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E2F5" w14:textId="6B3282C9" w:rsidR="00B87D06" w:rsidRPr="003857D3" w:rsidRDefault="00C60909" w:rsidP="007A30D2">
      <w:pPr>
        <w:pStyle w:val="Titre2"/>
        <w:pBdr>
          <w:top w:val="single" w:sz="4" w:space="1" w:color="auto"/>
          <w:left w:val="single" w:sz="4" w:space="4" w:color="auto"/>
          <w:bottom w:val="single" w:sz="4" w:space="1" w:color="auto"/>
          <w:right w:val="single" w:sz="4" w:space="4" w:color="auto"/>
        </w:pBdr>
        <w:shd w:val="clear" w:color="auto" w:fill="BFBFBF" w:themeFill="background1" w:themeFillShade="BF"/>
        <w:rPr>
          <w:color w:val="auto"/>
        </w:rPr>
      </w:pPr>
      <w:r w:rsidRPr="003857D3">
        <w:rPr>
          <w:color w:val="auto"/>
        </w:rPr>
        <w:t>Règ</w:t>
      </w:r>
      <w:r w:rsidR="005F24FD">
        <w:rPr>
          <w:color w:val="auto"/>
        </w:rPr>
        <w:t xml:space="preserve">lement de fonctionnement du </w:t>
      </w:r>
      <w:r w:rsidR="0061665C">
        <w:rPr>
          <w:color w:val="auto"/>
        </w:rPr>
        <w:t>CER SILLAGE</w:t>
      </w:r>
    </w:p>
    <w:p w14:paraId="5F60B08C" w14:textId="0EF0597D" w:rsidR="0076204A" w:rsidRDefault="0076204A" w:rsidP="001C0306">
      <w:pPr>
        <w:pStyle w:val="Corpsdetexte"/>
        <w:jc w:val="center"/>
      </w:pPr>
      <w:r w:rsidRPr="0076204A">
        <w:rPr>
          <w:b/>
          <w:sz w:val="24"/>
          <w:szCs w:val="24"/>
          <w:u w:val="single"/>
        </w:rPr>
        <w:t>PREAMBULE</w:t>
      </w:r>
    </w:p>
    <w:p w14:paraId="1787CBC2" w14:textId="413F599B" w:rsidR="0076204A" w:rsidRPr="00D75AF3" w:rsidRDefault="0076204A" w:rsidP="00024861">
      <w:pPr>
        <w:pStyle w:val="Corpsdetexte"/>
        <w:jc w:val="both"/>
        <w:rPr>
          <w:sz w:val="24"/>
          <w:szCs w:val="24"/>
        </w:rPr>
      </w:pPr>
      <w:r w:rsidRPr="006602B7">
        <w:rPr>
          <w:sz w:val="24"/>
          <w:szCs w:val="24"/>
        </w:rPr>
        <w:t xml:space="preserve">L’association </w:t>
      </w:r>
      <w:r w:rsidR="0061665C">
        <w:rPr>
          <w:sz w:val="24"/>
          <w:szCs w:val="24"/>
        </w:rPr>
        <w:t>SILLAGE</w:t>
      </w:r>
      <w:r w:rsidRPr="006602B7">
        <w:rPr>
          <w:sz w:val="24"/>
          <w:szCs w:val="24"/>
        </w:rPr>
        <w:t xml:space="preserve"> est une association laïque </w:t>
      </w:r>
      <w:r w:rsidR="008C2BF3">
        <w:rPr>
          <w:sz w:val="24"/>
          <w:szCs w:val="24"/>
        </w:rPr>
        <w:t xml:space="preserve">à but non lucratif, </w:t>
      </w:r>
      <w:r w:rsidRPr="006602B7">
        <w:rPr>
          <w:sz w:val="24"/>
          <w:szCs w:val="24"/>
        </w:rPr>
        <w:t>placée sous le régime de la loi d</w:t>
      </w:r>
      <w:r w:rsidR="004B2AC8" w:rsidRPr="006602B7">
        <w:rPr>
          <w:sz w:val="24"/>
          <w:szCs w:val="24"/>
        </w:rPr>
        <w:t xml:space="preserve">u 1er juillet 1901, déclarée en 1975 </w:t>
      </w:r>
      <w:r w:rsidRPr="006602B7">
        <w:rPr>
          <w:sz w:val="24"/>
          <w:szCs w:val="24"/>
        </w:rPr>
        <w:t xml:space="preserve">à </w:t>
      </w:r>
      <w:r w:rsidR="00A37539" w:rsidRPr="006602B7">
        <w:rPr>
          <w:sz w:val="24"/>
          <w:szCs w:val="24"/>
        </w:rPr>
        <w:t>la préfecture d</w:t>
      </w:r>
      <w:r w:rsidR="0061665C">
        <w:rPr>
          <w:sz w:val="24"/>
          <w:szCs w:val="24"/>
        </w:rPr>
        <w:t>e Loire Atlantique</w:t>
      </w:r>
      <w:r w:rsidRPr="006602B7">
        <w:rPr>
          <w:sz w:val="24"/>
          <w:szCs w:val="24"/>
        </w:rPr>
        <w:t xml:space="preserve">. Elle est présidée par </w:t>
      </w:r>
      <w:r w:rsidR="00C40398" w:rsidRPr="006602B7">
        <w:rPr>
          <w:sz w:val="24"/>
          <w:szCs w:val="24"/>
        </w:rPr>
        <w:t>M</w:t>
      </w:r>
      <w:r w:rsidR="0061665C">
        <w:rPr>
          <w:sz w:val="24"/>
          <w:szCs w:val="24"/>
        </w:rPr>
        <w:t>onsieur Jacques LAMBERT</w:t>
      </w:r>
      <w:r w:rsidRPr="006602B7">
        <w:rPr>
          <w:sz w:val="24"/>
          <w:szCs w:val="24"/>
        </w:rPr>
        <w:t xml:space="preserve">. La direction </w:t>
      </w:r>
      <w:r w:rsidR="0061665C">
        <w:rPr>
          <w:sz w:val="24"/>
          <w:szCs w:val="24"/>
        </w:rPr>
        <w:t>du CER</w:t>
      </w:r>
      <w:r w:rsidR="00C40398" w:rsidRPr="006602B7">
        <w:rPr>
          <w:sz w:val="24"/>
          <w:szCs w:val="24"/>
        </w:rPr>
        <w:t xml:space="preserve"> est assurée par M</w:t>
      </w:r>
      <w:r w:rsidR="0061665C">
        <w:rPr>
          <w:sz w:val="24"/>
          <w:szCs w:val="24"/>
        </w:rPr>
        <w:t>adame Isabelle ADAM</w:t>
      </w:r>
      <w:r w:rsidRPr="006602B7">
        <w:rPr>
          <w:sz w:val="24"/>
          <w:szCs w:val="24"/>
        </w:rPr>
        <w:t xml:space="preserve">. </w:t>
      </w:r>
      <w:r w:rsidR="0061665C">
        <w:rPr>
          <w:sz w:val="24"/>
          <w:szCs w:val="24"/>
        </w:rPr>
        <w:t xml:space="preserve"> Le CER SILLAGE est missionné par la Direction Territoriale de la Protection Judiciaire de la Jeunesse Loire Atlantique/ Vendée </w:t>
      </w:r>
      <w:r w:rsidRPr="006602B7">
        <w:rPr>
          <w:sz w:val="24"/>
          <w:szCs w:val="24"/>
        </w:rPr>
        <w:t xml:space="preserve">pour </w:t>
      </w:r>
      <w:r w:rsidR="0061665C">
        <w:rPr>
          <w:sz w:val="24"/>
          <w:szCs w:val="24"/>
        </w:rPr>
        <w:t xml:space="preserve">accueillir des jeunes sous main de justice dans le cadre d’un placement. </w:t>
      </w:r>
    </w:p>
    <w:p w14:paraId="16153297" w14:textId="74261B54" w:rsidR="006C4781" w:rsidRPr="003857D3" w:rsidRDefault="00FF6A56" w:rsidP="00024861">
      <w:pPr>
        <w:pStyle w:val="Corpsdetexte"/>
        <w:jc w:val="both"/>
        <w:rPr>
          <w:sz w:val="24"/>
          <w:szCs w:val="24"/>
        </w:rPr>
      </w:pPr>
      <w:r>
        <w:rPr>
          <w:sz w:val="24"/>
          <w:szCs w:val="24"/>
        </w:rPr>
        <w:t>Ce</w:t>
      </w:r>
      <w:r w:rsidR="006C4781" w:rsidRPr="003857D3">
        <w:rPr>
          <w:sz w:val="24"/>
          <w:szCs w:val="24"/>
        </w:rPr>
        <w:t xml:space="preserve"> règlement de fonctionnement s’applique</w:t>
      </w:r>
      <w:r w:rsidR="00DB7E73">
        <w:rPr>
          <w:sz w:val="24"/>
          <w:szCs w:val="24"/>
        </w:rPr>
        <w:t xml:space="preserve"> </w:t>
      </w:r>
      <w:r w:rsidR="008C2BF3">
        <w:rPr>
          <w:sz w:val="24"/>
          <w:szCs w:val="24"/>
        </w:rPr>
        <w:t xml:space="preserve">aux jeunes </w:t>
      </w:r>
      <w:r w:rsidR="00F9511E" w:rsidRPr="003857D3">
        <w:rPr>
          <w:sz w:val="24"/>
          <w:szCs w:val="24"/>
        </w:rPr>
        <w:t>accueilli</w:t>
      </w:r>
      <w:r w:rsidR="00DB7E73">
        <w:rPr>
          <w:sz w:val="24"/>
          <w:szCs w:val="24"/>
        </w:rPr>
        <w:t xml:space="preserve">s au </w:t>
      </w:r>
      <w:r w:rsidR="0061665C">
        <w:rPr>
          <w:sz w:val="24"/>
          <w:szCs w:val="24"/>
        </w:rPr>
        <w:t>Centre Éducatif Renforcé SILLAGE (CER)</w:t>
      </w:r>
      <w:r w:rsidR="008C2BF3">
        <w:rPr>
          <w:sz w:val="24"/>
          <w:szCs w:val="24"/>
        </w:rPr>
        <w:t xml:space="preserve"> et à leur famille</w:t>
      </w:r>
      <w:r w:rsidR="00F9511E" w:rsidRPr="003857D3">
        <w:rPr>
          <w:sz w:val="24"/>
          <w:szCs w:val="24"/>
        </w:rPr>
        <w:t>, aux professionnels qui y travaillent ainsi qu’à tout visiteur.  Il concerne l’ensemble des locaux d</w:t>
      </w:r>
      <w:r w:rsidR="006E09BF">
        <w:rPr>
          <w:sz w:val="24"/>
          <w:szCs w:val="24"/>
        </w:rPr>
        <w:t>e l’association</w:t>
      </w:r>
      <w:r w:rsidR="008C2BF3">
        <w:rPr>
          <w:sz w:val="24"/>
          <w:szCs w:val="24"/>
        </w:rPr>
        <w:t xml:space="preserve"> à savoir le siège</w:t>
      </w:r>
      <w:r w:rsidR="009735A0">
        <w:rPr>
          <w:sz w:val="24"/>
          <w:szCs w:val="24"/>
        </w:rPr>
        <w:t> </w:t>
      </w:r>
      <w:r w:rsidR="008C2BF3">
        <w:rPr>
          <w:sz w:val="24"/>
          <w:szCs w:val="24"/>
        </w:rPr>
        <w:t>sis au</w:t>
      </w:r>
      <w:r w:rsidR="009735A0">
        <w:rPr>
          <w:sz w:val="24"/>
          <w:szCs w:val="24"/>
        </w:rPr>
        <w:t xml:space="preserve"> </w:t>
      </w:r>
      <w:r w:rsidR="0061665C">
        <w:rPr>
          <w:sz w:val="24"/>
          <w:szCs w:val="24"/>
        </w:rPr>
        <w:t>28 rue de Normandie – 44600 Saint-Nazaire</w:t>
      </w:r>
      <w:r w:rsidR="008C2BF3">
        <w:rPr>
          <w:sz w:val="24"/>
          <w:szCs w:val="24"/>
        </w:rPr>
        <w:t xml:space="preserve"> et les deux voiliers BLEIMOR et TORRPENN</w:t>
      </w:r>
    </w:p>
    <w:p w14:paraId="46428A8B" w14:textId="56CF55E1" w:rsidR="002C56F5" w:rsidRDefault="002C56F5" w:rsidP="00024861">
      <w:pPr>
        <w:pStyle w:val="Corpsdetexte"/>
        <w:jc w:val="both"/>
        <w:rPr>
          <w:sz w:val="24"/>
          <w:szCs w:val="24"/>
        </w:rPr>
      </w:pPr>
      <w:r w:rsidRPr="003857D3">
        <w:rPr>
          <w:sz w:val="24"/>
          <w:szCs w:val="24"/>
        </w:rPr>
        <w:t xml:space="preserve">Il précise les règles </w:t>
      </w:r>
      <w:r w:rsidR="00EA7587" w:rsidRPr="003857D3">
        <w:rPr>
          <w:sz w:val="24"/>
          <w:szCs w:val="24"/>
        </w:rPr>
        <w:t>essentielles à la vie collective</w:t>
      </w:r>
      <w:r w:rsidRPr="003857D3">
        <w:rPr>
          <w:sz w:val="24"/>
          <w:szCs w:val="24"/>
        </w:rPr>
        <w:t xml:space="preserve"> ainsi que </w:t>
      </w:r>
      <w:r w:rsidR="009735A0">
        <w:rPr>
          <w:sz w:val="24"/>
          <w:szCs w:val="24"/>
        </w:rPr>
        <w:t>les droits et devoirs des personnes accompagnées</w:t>
      </w:r>
      <w:r w:rsidRPr="003857D3">
        <w:rPr>
          <w:sz w:val="24"/>
          <w:szCs w:val="24"/>
        </w:rPr>
        <w:t>.</w:t>
      </w:r>
    </w:p>
    <w:p w14:paraId="05D1018F" w14:textId="77777777" w:rsidR="003E758D" w:rsidRDefault="003E758D" w:rsidP="001C0306">
      <w:pPr>
        <w:pStyle w:val="Corpsdetexte"/>
        <w:jc w:val="center"/>
        <w:rPr>
          <w:b/>
          <w:sz w:val="24"/>
          <w:szCs w:val="24"/>
          <w:u w:val="single"/>
        </w:rPr>
      </w:pPr>
    </w:p>
    <w:p w14:paraId="7696A1EE" w14:textId="7E7FBF0B" w:rsidR="00B233BC" w:rsidRPr="001C0306" w:rsidRDefault="00B233BC" w:rsidP="001C0306">
      <w:pPr>
        <w:pStyle w:val="Corpsdetexte"/>
        <w:jc w:val="center"/>
        <w:rPr>
          <w:b/>
          <w:sz w:val="24"/>
          <w:szCs w:val="24"/>
          <w:u w:val="single"/>
        </w:rPr>
      </w:pPr>
      <w:r w:rsidRPr="001C0306">
        <w:rPr>
          <w:b/>
          <w:sz w:val="24"/>
          <w:szCs w:val="24"/>
          <w:u w:val="single"/>
        </w:rPr>
        <w:t>Chapitre I</w:t>
      </w:r>
    </w:p>
    <w:p w14:paraId="0BCF1D8D" w14:textId="77777777" w:rsidR="00B233BC" w:rsidRPr="001C0306" w:rsidRDefault="00B233BC" w:rsidP="001C0306">
      <w:pPr>
        <w:pStyle w:val="Corpsdetexte"/>
        <w:jc w:val="center"/>
        <w:rPr>
          <w:i/>
          <w:sz w:val="24"/>
          <w:szCs w:val="24"/>
        </w:rPr>
      </w:pPr>
      <w:r w:rsidRPr="001C0306">
        <w:rPr>
          <w:i/>
          <w:sz w:val="24"/>
          <w:szCs w:val="24"/>
        </w:rPr>
        <w:t>Droits et obligations</w:t>
      </w:r>
    </w:p>
    <w:p w14:paraId="6B1E8BFA" w14:textId="2227A80D" w:rsidR="000A6264" w:rsidRPr="00346113" w:rsidRDefault="00346113" w:rsidP="00B233BC">
      <w:pPr>
        <w:pStyle w:val="Corpsdetexte"/>
        <w:jc w:val="both"/>
        <w:rPr>
          <w:b/>
          <w:sz w:val="24"/>
          <w:szCs w:val="24"/>
          <w:u w:val="single"/>
        </w:rPr>
      </w:pPr>
      <w:r w:rsidRPr="00A4076E">
        <w:rPr>
          <w:b/>
          <w:sz w:val="24"/>
          <w:szCs w:val="24"/>
          <w:u w:val="single"/>
        </w:rPr>
        <w:t>ARTICLE 1 :</w:t>
      </w:r>
    </w:p>
    <w:p w14:paraId="5415868C" w14:textId="4DCA1422" w:rsidR="00B233BC" w:rsidRDefault="00B233BC" w:rsidP="00B233BC">
      <w:pPr>
        <w:pStyle w:val="Corpsdetexte"/>
        <w:jc w:val="both"/>
        <w:rPr>
          <w:sz w:val="24"/>
          <w:szCs w:val="24"/>
        </w:rPr>
      </w:pPr>
      <w:r>
        <w:rPr>
          <w:sz w:val="24"/>
          <w:szCs w:val="24"/>
        </w:rPr>
        <w:t>Conformément aux mission</w:t>
      </w:r>
      <w:r w:rsidR="00CF3029">
        <w:rPr>
          <w:sz w:val="24"/>
          <w:szCs w:val="24"/>
        </w:rPr>
        <w:t>s</w:t>
      </w:r>
      <w:r>
        <w:rPr>
          <w:sz w:val="24"/>
          <w:szCs w:val="24"/>
        </w:rPr>
        <w:t xml:space="preserve"> confié</w:t>
      </w:r>
      <w:r w:rsidR="00CF3029">
        <w:rPr>
          <w:sz w:val="24"/>
          <w:szCs w:val="24"/>
        </w:rPr>
        <w:t>e</w:t>
      </w:r>
      <w:r>
        <w:rPr>
          <w:sz w:val="24"/>
          <w:szCs w:val="24"/>
        </w:rPr>
        <w:t>s au service :</w:t>
      </w:r>
    </w:p>
    <w:p w14:paraId="0D366850" w14:textId="30ED10E3" w:rsidR="001C0306" w:rsidRPr="008B4FD4" w:rsidRDefault="000008B2" w:rsidP="008B4FD4">
      <w:pPr>
        <w:pStyle w:val="Corpsdetexte"/>
        <w:numPr>
          <w:ilvl w:val="0"/>
          <w:numId w:val="12"/>
        </w:numPr>
        <w:jc w:val="both"/>
        <w:rPr>
          <w:sz w:val="24"/>
          <w:szCs w:val="24"/>
        </w:rPr>
      </w:pPr>
      <w:r>
        <w:rPr>
          <w:sz w:val="24"/>
          <w:szCs w:val="24"/>
        </w:rPr>
        <w:t xml:space="preserve">Le </w:t>
      </w:r>
      <w:r w:rsidRPr="00AA4BFA">
        <w:rPr>
          <w:sz w:val="24"/>
          <w:szCs w:val="24"/>
        </w:rPr>
        <w:t xml:space="preserve">mineur </w:t>
      </w:r>
      <w:r w:rsidR="00065420" w:rsidRPr="00AA4BFA">
        <w:rPr>
          <w:sz w:val="24"/>
          <w:szCs w:val="24"/>
        </w:rPr>
        <w:t xml:space="preserve">bénéficie d’une prise en charge et </w:t>
      </w:r>
      <w:r w:rsidR="001C0306" w:rsidRPr="00AA4BFA">
        <w:rPr>
          <w:sz w:val="24"/>
          <w:szCs w:val="24"/>
        </w:rPr>
        <w:t>d’un accompagnement individualisé</w:t>
      </w:r>
      <w:r w:rsidR="00212BAD" w:rsidRPr="00AA4BFA">
        <w:rPr>
          <w:sz w:val="24"/>
          <w:szCs w:val="24"/>
        </w:rPr>
        <w:t>s</w:t>
      </w:r>
      <w:r w:rsidR="001C0306" w:rsidRPr="00AA4BFA">
        <w:rPr>
          <w:sz w:val="24"/>
          <w:szCs w:val="24"/>
        </w:rPr>
        <w:t xml:space="preserve"> et personnalisé</w:t>
      </w:r>
      <w:r w:rsidR="00212BAD" w:rsidRPr="00AA4BFA">
        <w:rPr>
          <w:sz w:val="24"/>
          <w:szCs w:val="24"/>
        </w:rPr>
        <w:t>s</w:t>
      </w:r>
      <w:r w:rsidR="001C0306" w:rsidRPr="00AA4BFA">
        <w:rPr>
          <w:sz w:val="24"/>
          <w:szCs w:val="24"/>
        </w:rPr>
        <w:t>, dans les</w:t>
      </w:r>
      <w:r w:rsidR="008B4FD4">
        <w:rPr>
          <w:sz w:val="24"/>
          <w:szCs w:val="24"/>
        </w:rPr>
        <w:t xml:space="preserve"> </w:t>
      </w:r>
      <w:r w:rsidR="001C0306" w:rsidRPr="008B4FD4">
        <w:rPr>
          <w:sz w:val="24"/>
          <w:szCs w:val="24"/>
        </w:rPr>
        <w:t>conditions prévues par la charte des droits et libertés des</w:t>
      </w:r>
      <w:r w:rsidR="008B4FD4">
        <w:rPr>
          <w:sz w:val="24"/>
          <w:szCs w:val="24"/>
        </w:rPr>
        <w:t xml:space="preserve"> personnes accueillies</w:t>
      </w:r>
      <w:r w:rsidR="00BD50D1">
        <w:rPr>
          <w:sz w:val="24"/>
          <w:szCs w:val="24"/>
        </w:rPr>
        <w:t xml:space="preserve"> et le cadre judiciaire du placement.</w:t>
      </w:r>
    </w:p>
    <w:p w14:paraId="1905FD3B" w14:textId="0FCADEF9" w:rsidR="00A4076E" w:rsidRPr="004D5E49" w:rsidRDefault="001C0306" w:rsidP="000A6264">
      <w:pPr>
        <w:pStyle w:val="Corpsdetexte"/>
        <w:numPr>
          <w:ilvl w:val="0"/>
          <w:numId w:val="12"/>
        </w:numPr>
        <w:jc w:val="both"/>
        <w:rPr>
          <w:sz w:val="24"/>
          <w:szCs w:val="24"/>
        </w:rPr>
      </w:pPr>
      <w:r w:rsidRPr="001C0306">
        <w:rPr>
          <w:sz w:val="24"/>
          <w:szCs w:val="24"/>
        </w:rPr>
        <w:t>L’exercice de l’autorité parentale reste à ceux qui en sont</w:t>
      </w:r>
      <w:r w:rsidR="008B4FD4">
        <w:rPr>
          <w:sz w:val="24"/>
          <w:szCs w:val="24"/>
        </w:rPr>
        <w:t xml:space="preserve"> </w:t>
      </w:r>
      <w:r w:rsidRPr="008B4FD4">
        <w:rPr>
          <w:sz w:val="24"/>
          <w:szCs w:val="24"/>
        </w:rPr>
        <w:t>détenteurs. L</w:t>
      </w:r>
      <w:r w:rsidR="0061665C">
        <w:rPr>
          <w:sz w:val="24"/>
          <w:szCs w:val="24"/>
        </w:rPr>
        <w:t>a mesure de placement est</w:t>
      </w:r>
      <w:r w:rsidRPr="008B4FD4">
        <w:rPr>
          <w:sz w:val="24"/>
          <w:szCs w:val="24"/>
        </w:rPr>
        <w:t xml:space="preserve"> conduite</w:t>
      </w:r>
      <w:r w:rsidR="008B4FD4">
        <w:rPr>
          <w:sz w:val="24"/>
          <w:szCs w:val="24"/>
        </w:rPr>
        <w:t xml:space="preserve"> </w:t>
      </w:r>
      <w:r w:rsidRPr="008B4FD4">
        <w:rPr>
          <w:sz w:val="24"/>
          <w:szCs w:val="24"/>
        </w:rPr>
        <w:t>dans le respect des rôles, des places de chaque membre de la</w:t>
      </w:r>
      <w:r w:rsidR="008B4FD4">
        <w:rPr>
          <w:sz w:val="24"/>
          <w:szCs w:val="24"/>
        </w:rPr>
        <w:t xml:space="preserve"> </w:t>
      </w:r>
      <w:r w:rsidRPr="008B4FD4">
        <w:rPr>
          <w:sz w:val="24"/>
          <w:szCs w:val="24"/>
        </w:rPr>
        <w:t>famille et des liens familiaux.</w:t>
      </w:r>
    </w:p>
    <w:p w14:paraId="474C31B4" w14:textId="5A9DFDCF" w:rsidR="000A6264" w:rsidRDefault="000A6264" w:rsidP="000A6264">
      <w:pPr>
        <w:pStyle w:val="Corpsdetexte"/>
        <w:jc w:val="both"/>
        <w:rPr>
          <w:b/>
          <w:sz w:val="24"/>
          <w:szCs w:val="24"/>
          <w:u w:val="single"/>
        </w:rPr>
      </w:pPr>
      <w:r w:rsidRPr="007D4644">
        <w:rPr>
          <w:b/>
          <w:sz w:val="24"/>
          <w:szCs w:val="24"/>
          <w:u w:val="single"/>
        </w:rPr>
        <w:t>ARTICLE 2 :</w:t>
      </w:r>
    </w:p>
    <w:p w14:paraId="7A1EE050" w14:textId="6574D011" w:rsidR="00DD20DC" w:rsidRPr="00DD20DC" w:rsidRDefault="00DD20DC" w:rsidP="00DD20DC">
      <w:pPr>
        <w:pStyle w:val="Corpsdetexte"/>
        <w:jc w:val="both"/>
        <w:rPr>
          <w:sz w:val="24"/>
          <w:szCs w:val="24"/>
        </w:rPr>
      </w:pPr>
      <w:r w:rsidRPr="00DD20DC">
        <w:rPr>
          <w:sz w:val="24"/>
          <w:szCs w:val="24"/>
        </w:rPr>
        <w:t>Toute personne accueillie bénéficie d</w:t>
      </w:r>
      <w:r>
        <w:rPr>
          <w:sz w:val="24"/>
          <w:szCs w:val="24"/>
        </w:rPr>
        <w:t>u respect de sa personnalité et d</w:t>
      </w:r>
      <w:r w:rsidRPr="00DD20DC">
        <w:rPr>
          <w:sz w:val="24"/>
          <w:szCs w:val="24"/>
        </w:rPr>
        <w:t xml:space="preserve">e sa dignité, </w:t>
      </w:r>
      <w:r w:rsidR="00AD0065" w:rsidRPr="00DD20DC">
        <w:rPr>
          <w:sz w:val="24"/>
          <w:szCs w:val="24"/>
        </w:rPr>
        <w:t>par-delà</w:t>
      </w:r>
      <w:r w:rsidRPr="00DD20DC">
        <w:rPr>
          <w:sz w:val="24"/>
          <w:szCs w:val="24"/>
        </w:rPr>
        <w:t xml:space="preserve"> les différences de sexe, de </w:t>
      </w:r>
      <w:r w:rsidR="00AD0065">
        <w:rPr>
          <w:sz w:val="24"/>
          <w:szCs w:val="24"/>
        </w:rPr>
        <w:t xml:space="preserve">nationalité, de religion </w:t>
      </w:r>
      <w:r w:rsidRPr="00DD20DC">
        <w:rPr>
          <w:sz w:val="24"/>
          <w:szCs w:val="24"/>
        </w:rPr>
        <w:t>et d’appartenance culturelle, conform</w:t>
      </w:r>
      <w:r w:rsidR="00AD0065">
        <w:rPr>
          <w:sz w:val="24"/>
          <w:szCs w:val="24"/>
        </w:rPr>
        <w:t xml:space="preserve">ément aux textes législatifs en </w:t>
      </w:r>
      <w:r w:rsidRPr="00DD20DC">
        <w:rPr>
          <w:sz w:val="24"/>
          <w:szCs w:val="24"/>
        </w:rPr>
        <w:t>vigueur</w:t>
      </w:r>
      <w:r w:rsidR="00AD0065">
        <w:rPr>
          <w:sz w:val="24"/>
          <w:szCs w:val="24"/>
        </w:rPr>
        <w:t>.</w:t>
      </w:r>
    </w:p>
    <w:p w14:paraId="5AEFD365" w14:textId="72C305E1" w:rsidR="000A6264" w:rsidRDefault="000A6264" w:rsidP="000A6264">
      <w:pPr>
        <w:pStyle w:val="Corpsdetexte"/>
        <w:jc w:val="both"/>
        <w:rPr>
          <w:b/>
          <w:sz w:val="24"/>
          <w:szCs w:val="24"/>
          <w:u w:val="single"/>
        </w:rPr>
      </w:pPr>
      <w:r w:rsidRPr="003448A1">
        <w:rPr>
          <w:b/>
          <w:sz w:val="24"/>
          <w:szCs w:val="24"/>
          <w:u w:val="single"/>
        </w:rPr>
        <w:t>ARTICLE 3 :</w:t>
      </w:r>
    </w:p>
    <w:p w14:paraId="1BA87850" w14:textId="0ADBE26F" w:rsidR="005B6A8C" w:rsidRPr="000A6264" w:rsidRDefault="004D5E49" w:rsidP="00E93DA1">
      <w:pPr>
        <w:pStyle w:val="Corpsdetexte"/>
        <w:jc w:val="both"/>
        <w:rPr>
          <w:sz w:val="24"/>
          <w:szCs w:val="24"/>
        </w:rPr>
      </w:pPr>
      <w:r w:rsidRPr="00673D62">
        <w:rPr>
          <w:sz w:val="24"/>
          <w:szCs w:val="24"/>
        </w:rPr>
        <w:t>La vie privée est abordée dans le respect des dispositions légales et de ce qui est strictement nécessaire à nos obligations professionnelles dans l’accomplissement de notre mission de protection de l’enfance.</w:t>
      </w:r>
    </w:p>
    <w:p w14:paraId="39305352" w14:textId="77777777" w:rsidR="000A6264" w:rsidRPr="00BC6A9D" w:rsidRDefault="000A6264" w:rsidP="000A6264">
      <w:pPr>
        <w:pStyle w:val="Corpsdetexte"/>
        <w:jc w:val="both"/>
        <w:rPr>
          <w:b/>
          <w:sz w:val="24"/>
          <w:szCs w:val="24"/>
          <w:u w:val="single"/>
        </w:rPr>
      </w:pPr>
      <w:r w:rsidRPr="00BC6A9D">
        <w:rPr>
          <w:b/>
          <w:sz w:val="24"/>
          <w:szCs w:val="24"/>
          <w:u w:val="single"/>
        </w:rPr>
        <w:t>ARTICLE 4 :</w:t>
      </w:r>
    </w:p>
    <w:p w14:paraId="28FF2BD8" w14:textId="7AC09314" w:rsidR="00277A45" w:rsidRDefault="009A1629" w:rsidP="009A1629">
      <w:pPr>
        <w:pStyle w:val="Corpsdetexte"/>
        <w:spacing w:after="0"/>
        <w:jc w:val="both"/>
        <w:rPr>
          <w:sz w:val="24"/>
          <w:szCs w:val="24"/>
        </w:rPr>
      </w:pPr>
      <w:r w:rsidRPr="009A1629">
        <w:rPr>
          <w:sz w:val="24"/>
          <w:szCs w:val="24"/>
        </w:rPr>
        <w:t>L</w:t>
      </w:r>
      <w:r w:rsidR="0061665C">
        <w:rPr>
          <w:sz w:val="24"/>
          <w:szCs w:val="24"/>
        </w:rPr>
        <w:t xml:space="preserve">e placement, une fois ordonné, </w:t>
      </w:r>
      <w:r w:rsidRPr="009A1629">
        <w:rPr>
          <w:sz w:val="24"/>
          <w:szCs w:val="24"/>
        </w:rPr>
        <w:t>est mis en œuv</w:t>
      </w:r>
      <w:r w:rsidR="00A60206">
        <w:rPr>
          <w:sz w:val="24"/>
          <w:szCs w:val="24"/>
        </w:rPr>
        <w:t xml:space="preserve">re dans les meilleurs délais en </w:t>
      </w:r>
      <w:r w:rsidRPr="009A1629">
        <w:rPr>
          <w:sz w:val="24"/>
          <w:szCs w:val="24"/>
        </w:rPr>
        <w:t>fonction des moyens et des disponibilités d</w:t>
      </w:r>
      <w:r w:rsidR="0061665C">
        <w:rPr>
          <w:sz w:val="24"/>
          <w:szCs w:val="24"/>
        </w:rPr>
        <w:t>e l’établissement</w:t>
      </w:r>
      <w:r w:rsidRPr="009A1629">
        <w:rPr>
          <w:sz w:val="24"/>
          <w:szCs w:val="24"/>
        </w:rPr>
        <w:t>.</w:t>
      </w:r>
    </w:p>
    <w:p w14:paraId="5C048A14" w14:textId="5A535B8E" w:rsidR="00277A45" w:rsidRPr="000A6264" w:rsidRDefault="00277A45" w:rsidP="00277A45">
      <w:pPr>
        <w:pStyle w:val="Corpsdetexte"/>
        <w:spacing w:after="0"/>
        <w:jc w:val="both"/>
        <w:rPr>
          <w:sz w:val="24"/>
          <w:szCs w:val="24"/>
        </w:rPr>
      </w:pPr>
    </w:p>
    <w:p w14:paraId="4E9960DD" w14:textId="77777777" w:rsidR="000A6264" w:rsidRPr="00277A45" w:rsidRDefault="000A6264" w:rsidP="00277A45">
      <w:pPr>
        <w:pStyle w:val="Corpsdetexte"/>
        <w:spacing w:after="0"/>
        <w:jc w:val="both"/>
        <w:rPr>
          <w:b/>
          <w:sz w:val="24"/>
          <w:szCs w:val="24"/>
          <w:u w:val="single"/>
        </w:rPr>
      </w:pPr>
      <w:r w:rsidRPr="00277A45">
        <w:rPr>
          <w:b/>
          <w:sz w:val="24"/>
          <w:szCs w:val="24"/>
          <w:u w:val="single"/>
        </w:rPr>
        <w:t>ARTICLE 5 :</w:t>
      </w:r>
    </w:p>
    <w:p w14:paraId="4BADB194" w14:textId="3A05041D" w:rsidR="003E758D" w:rsidRPr="00881E94" w:rsidRDefault="00F86C0F" w:rsidP="000A6264">
      <w:pPr>
        <w:pStyle w:val="Corpsdetexte"/>
        <w:jc w:val="both"/>
        <w:rPr>
          <w:sz w:val="24"/>
          <w:szCs w:val="24"/>
        </w:rPr>
      </w:pPr>
      <w:r w:rsidRPr="00F86C0F">
        <w:rPr>
          <w:sz w:val="24"/>
          <w:szCs w:val="24"/>
        </w:rPr>
        <w:t>Au cours de</w:t>
      </w:r>
      <w:r w:rsidR="0061665C">
        <w:rPr>
          <w:sz w:val="24"/>
          <w:szCs w:val="24"/>
        </w:rPr>
        <w:t xml:space="preserve"> l’entretien d’admission</w:t>
      </w:r>
      <w:r>
        <w:rPr>
          <w:sz w:val="24"/>
          <w:szCs w:val="24"/>
        </w:rPr>
        <w:t>, les familles</w:t>
      </w:r>
      <w:r w:rsidR="0061665C">
        <w:rPr>
          <w:sz w:val="24"/>
          <w:szCs w:val="24"/>
        </w:rPr>
        <w:t xml:space="preserve"> et le jeune concerné</w:t>
      </w:r>
      <w:r>
        <w:rPr>
          <w:sz w:val="24"/>
          <w:szCs w:val="24"/>
        </w:rPr>
        <w:t xml:space="preserve"> reçoivent les </w:t>
      </w:r>
      <w:r w:rsidRPr="00F86C0F">
        <w:rPr>
          <w:sz w:val="24"/>
          <w:szCs w:val="24"/>
        </w:rPr>
        <w:t>informations sur le fonctionnem</w:t>
      </w:r>
      <w:r>
        <w:rPr>
          <w:sz w:val="24"/>
          <w:szCs w:val="24"/>
        </w:rPr>
        <w:t>ent d</w:t>
      </w:r>
      <w:r w:rsidR="0061665C">
        <w:rPr>
          <w:sz w:val="24"/>
          <w:szCs w:val="24"/>
        </w:rPr>
        <w:t xml:space="preserve">e l’établissement et ses modalités d’accueil et d’intervention. </w:t>
      </w:r>
      <w:r>
        <w:rPr>
          <w:sz w:val="24"/>
          <w:szCs w:val="24"/>
        </w:rPr>
        <w:t xml:space="preserve"> </w:t>
      </w:r>
      <w:r w:rsidR="000A6264" w:rsidRPr="000A6264">
        <w:t xml:space="preserve"> </w:t>
      </w:r>
    </w:p>
    <w:p w14:paraId="1A30488E" w14:textId="07A7CE9A" w:rsidR="000A6264" w:rsidRDefault="00DF6EA7" w:rsidP="000A6264">
      <w:pPr>
        <w:pStyle w:val="Corpsdetexte"/>
        <w:jc w:val="both"/>
        <w:rPr>
          <w:b/>
          <w:sz w:val="24"/>
          <w:szCs w:val="24"/>
          <w:u w:val="single"/>
        </w:rPr>
      </w:pPr>
      <w:r>
        <w:rPr>
          <w:b/>
          <w:sz w:val="24"/>
          <w:szCs w:val="24"/>
          <w:u w:val="single"/>
        </w:rPr>
        <w:t>ARTICLE 6</w:t>
      </w:r>
      <w:r w:rsidR="000A6264" w:rsidRPr="006106E5">
        <w:rPr>
          <w:b/>
          <w:sz w:val="24"/>
          <w:szCs w:val="24"/>
          <w:u w:val="single"/>
        </w:rPr>
        <w:t xml:space="preserve"> :</w:t>
      </w:r>
    </w:p>
    <w:p w14:paraId="50E302C7" w14:textId="479A7669" w:rsidR="002515CC" w:rsidRDefault="00B900DE" w:rsidP="000A6264">
      <w:pPr>
        <w:pStyle w:val="Corpsdetexte"/>
        <w:jc w:val="both"/>
        <w:rPr>
          <w:sz w:val="24"/>
          <w:szCs w:val="24"/>
        </w:rPr>
      </w:pPr>
      <w:r w:rsidRPr="00B900DE">
        <w:rPr>
          <w:sz w:val="24"/>
          <w:szCs w:val="24"/>
        </w:rPr>
        <w:t xml:space="preserve">Les familles </w:t>
      </w:r>
      <w:r w:rsidR="0061665C">
        <w:rPr>
          <w:sz w:val="24"/>
          <w:szCs w:val="24"/>
        </w:rPr>
        <w:t xml:space="preserve">et le jeune concerné </w:t>
      </w:r>
      <w:r w:rsidRPr="00B900DE">
        <w:rPr>
          <w:sz w:val="24"/>
          <w:szCs w:val="24"/>
        </w:rPr>
        <w:t>peuvent à tout moment</w:t>
      </w:r>
      <w:r>
        <w:rPr>
          <w:sz w:val="24"/>
          <w:szCs w:val="24"/>
        </w:rPr>
        <w:t xml:space="preserve"> saisir l</w:t>
      </w:r>
      <w:r w:rsidR="00BD50D1">
        <w:rPr>
          <w:sz w:val="24"/>
          <w:szCs w:val="24"/>
        </w:rPr>
        <w:t>e chef de service éducatif</w:t>
      </w:r>
      <w:r w:rsidRPr="00B900DE">
        <w:rPr>
          <w:sz w:val="24"/>
          <w:szCs w:val="24"/>
        </w:rPr>
        <w:t xml:space="preserve"> et lui faire </w:t>
      </w:r>
      <w:r>
        <w:rPr>
          <w:sz w:val="24"/>
          <w:szCs w:val="24"/>
        </w:rPr>
        <w:t xml:space="preserve">part des manquements au présent </w:t>
      </w:r>
      <w:r w:rsidRPr="00B900DE">
        <w:rPr>
          <w:sz w:val="24"/>
          <w:szCs w:val="24"/>
        </w:rPr>
        <w:t>règlement de fonctionnement. Si l</w:t>
      </w:r>
      <w:r>
        <w:rPr>
          <w:sz w:val="24"/>
          <w:szCs w:val="24"/>
        </w:rPr>
        <w:t xml:space="preserve">es explications fournies ou les </w:t>
      </w:r>
      <w:r w:rsidRPr="00B900DE">
        <w:rPr>
          <w:sz w:val="24"/>
          <w:szCs w:val="24"/>
        </w:rPr>
        <w:t>mesures prises ne leur paraissent pas con</w:t>
      </w:r>
      <w:r>
        <w:rPr>
          <w:sz w:val="24"/>
          <w:szCs w:val="24"/>
        </w:rPr>
        <w:t xml:space="preserve">formes au droit, elles pourront </w:t>
      </w:r>
      <w:r w:rsidR="00491CB6">
        <w:rPr>
          <w:sz w:val="24"/>
          <w:szCs w:val="24"/>
        </w:rPr>
        <w:t xml:space="preserve">saisir la </w:t>
      </w:r>
      <w:r w:rsidR="0061665C">
        <w:rPr>
          <w:sz w:val="24"/>
          <w:szCs w:val="24"/>
        </w:rPr>
        <w:t>directrice du CER</w:t>
      </w:r>
      <w:r w:rsidR="002515CC">
        <w:rPr>
          <w:sz w:val="24"/>
          <w:szCs w:val="24"/>
        </w:rPr>
        <w:t>.</w:t>
      </w:r>
    </w:p>
    <w:p w14:paraId="379CB9A2" w14:textId="26922D5D" w:rsidR="000A6264" w:rsidRPr="003700F3" w:rsidRDefault="008B6507" w:rsidP="000A6264">
      <w:pPr>
        <w:pStyle w:val="Corpsdetexte"/>
        <w:jc w:val="both"/>
        <w:rPr>
          <w:sz w:val="24"/>
          <w:szCs w:val="24"/>
        </w:rPr>
      </w:pPr>
      <w:r w:rsidRPr="003700F3">
        <w:rPr>
          <w:b/>
          <w:sz w:val="24"/>
          <w:szCs w:val="24"/>
          <w:u w:val="single"/>
        </w:rPr>
        <w:t>ARTICLE 7</w:t>
      </w:r>
      <w:r w:rsidR="000A6264" w:rsidRPr="003700F3">
        <w:rPr>
          <w:b/>
          <w:sz w:val="24"/>
          <w:szCs w:val="24"/>
          <w:u w:val="single"/>
        </w:rPr>
        <w:t xml:space="preserve"> :</w:t>
      </w:r>
    </w:p>
    <w:p w14:paraId="71DC2169" w14:textId="1EAEB3FE" w:rsidR="008B6507" w:rsidRPr="000A6264" w:rsidRDefault="008B6507" w:rsidP="006A1139">
      <w:pPr>
        <w:pStyle w:val="Corpsdetexte"/>
        <w:jc w:val="both"/>
        <w:rPr>
          <w:sz w:val="24"/>
          <w:szCs w:val="24"/>
        </w:rPr>
      </w:pPr>
      <w:r w:rsidRPr="003700F3">
        <w:rPr>
          <w:sz w:val="24"/>
          <w:szCs w:val="24"/>
        </w:rPr>
        <w:t>L</w:t>
      </w:r>
      <w:r w:rsidR="0061665C" w:rsidRPr="003700F3">
        <w:rPr>
          <w:sz w:val="24"/>
          <w:szCs w:val="24"/>
        </w:rPr>
        <w:t>’établissement</w:t>
      </w:r>
      <w:r w:rsidRPr="003700F3">
        <w:rPr>
          <w:sz w:val="24"/>
          <w:szCs w:val="24"/>
        </w:rPr>
        <w:t xml:space="preserve"> rend compte de l’exercice de sa mission dans des r</w:t>
      </w:r>
      <w:r w:rsidR="006B3886" w:rsidRPr="003700F3">
        <w:rPr>
          <w:sz w:val="24"/>
          <w:szCs w:val="24"/>
        </w:rPr>
        <w:t xml:space="preserve">apports et des notes adressés aux </w:t>
      </w:r>
      <w:r w:rsidR="0061665C" w:rsidRPr="003700F3">
        <w:rPr>
          <w:sz w:val="24"/>
          <w:szCs w:val="24"/>
        </w:rPr>
        <w:t>éducateurs PJJ, référents des situations</w:t>
      </w:r>
      <w:r w:rsidR="009B4BC1" w:rsidRPr="003700F3">
        <w:rPr>
          <w:sz w:val="24"/>
          <w:szCs w:val="24"/>
        </w:rPr>
        <w:t>,</w:t>
      </w:r>
      <w:r w:rsidR="009B4BC1" w:rsidRPr="003700F3">
        <w:t xml:space="preserve"> </w:t>
      </w:r>
      <w:r w:rsidR="009B4BC1" w:rsidRPr="003700F3">
        <w:rPr>
          <w:sz w:val="24"/>
          <w:szCs w:val="24"/>
        </w:rPr>
        <w:t xml:space="preserve">qui les font parvenir systématiquement au Juge </w:t>
      </w:r>
      <w:r w:rsidR="0061665C" w:rsidRPr="003700F3">
        <w:rPr>
          <w:sz w:val="24"/>
          <w:szCs w:val="24"/>
        </w:rPr>
        <w:t>placeur (Ju</w:t>
      </w:r>
      <w:r w:rsidR="005600FE">
        <w:rPr>
          <w:sz w:val="24"/>
          <w:szCs w:val="24"/>
        </w:rPr>
        <w:t>g</w:t>
      </w:r>
      <w:r w:rsidR="0061665C" w:rsidRPr="003700F3">
        <w:rPr>
          <w:sz w:val="24"/>
          <w:szCs w:val="24"/>
        </w:rPr>
        <w:t>e des Enfants ou Juge d’Instruction)</w:t>
      </w:r>
      <w:r w:rsidRPr="003700F3">
        <w:rPr>
          <w:sz w:val="24"/>
          <w:szCs w:val="24"/>
        </w:rPr>
        <w:t>. Dans le respect des procédures judiciaires, les familles sont informées des éléments contenus dans ces documents et dans ceux réalisés pour les besoins d</w:t>
      </w:r>
      <w:r w:rsidR="00936335">
        <w:rPr>
          <w:sz w:val="24"/>
          <w:szCs w:val="24"/>
        </w:rPr>
        <w:t>u placement</w:t>
      </w:r>
      <w:r w:rsidRPr="003700F3">
        <w:rPr>
          <w:sz w:val="24"/>
          <w:szCs w:val="24"/>
        </w:rPr>
        <w:t xml:space="preserve"> ainsi que des contacts pris et des démarches réalisées en cours d</w:t>
      </w:r>
      <w:r w:rsidR="00936335">
        <w:rPr>
          <w:sz w:val="24"/>
          <w:szCs w:val="24"/>
        </w:rPr>
        <w:t>e placement</w:t>
      </w:r>
      <w:r w:rsidRPr="003700F3">
        <w:rPr>
          <w:sz w:val="24"/>
          <w:szCs w:val="24"/>
        </w:rPr>
        <w:t>.</w:t>
      </w:r>
    </w:p>
    <w:p w14:paraId="0A1E6B40" w14:textId="278B6912" w:rsidR="000A6264" w:rsidRPr="006A1139" w:rsidRDefault="006A1139" w:rsidP="000A6264">
      <w:pPr>
        <w:pStyle w:val="Corpsdetexte"/>
        <w:jc w:val="both"/>
        <w:rPr>
          <w:b/>
          <w:sz w:val="24"/>
          <w:szCs w:val="24"/>
          <w:u w:val="single"/>
        </w:rPr>
      </w:pPr>
      <w:r w:rsidRPr="006A1139">
        <w:rPr>
          <w:b/>
          <w:sz w:val="24"/>
          <w:szCs w:val="24"/>
          <w:u w:val="single"/>
        </w:rPr>
        <w:t xml:space="preserve">ARTICLE 8 </w:t>
      </w:r>
      <w:r w:rsidR="000A6264" w:rsidRPr="006A1139">
        <w:rPr>
          <w:b/>
          <w:sz w:val="24"/>
          <w:szCs w:val="24"/>
          <w:u w:val="single"/>
        </w:rPr>
        <w:t>:</w:t>
      </w:r>
    </w:p>
    <w:p w14:paraId="74544AAE" w14:textId="2F3BE713" w:rsidR="00B557CA" w:rsidRDefault="002A5C21" w:rsidP="002A5C21">
      <w:pPr>
        <w:pStyle w:val="Corpsdetexte"/>
        <w:jc w:val="both"/>
        <w:rPr>
          <w:sz w:val="24"/>
          <w:szCs w:val="24"/>
        </w:rPr>
      </w:pPr>
      <w:r w:rsidRPr="002A5C21">
        <w:rPr>
          <w:sz w:val="24"/>
          <w:szCs w:val="24"/>
        </w:rPr>
        <w:t>L’ensemble des salariés du servi</w:t>
      </w:r>
      <w:r>
        <w:rPr>
          <w:sz w:val="24"/>
          <w:szCs w:val="24"/>
        </w:rPr>
        <w:t xml:space="preserve">ce est tenu à une obligation de </w:t>
      </w:r>
      <w:r w:rsidRPr="002A5C21">
        <w:rPr>
          <w:sz w:val="24"/>
          <w:szCs w:val="24"/>
        </w:rPr>
        <w:t>réserve et de confidentialité. Il est soum</w:t>
      </w:r>
      <w:r>
        <w:rPr>
          <w:sz w:val="24"/>
          <w:szCs w:val="24"/>
        </w:rPr>
        <w:t xml:space="preserve">is </w:t>
      </w:r>
      <w:r w:rsidR="008C2BF3">
        <w:rPr>
          <w:sz w:val="24"/>
          <w:szCs w:val="24"/>
        </w:rPr>
        <w:t xml:space="preserve">à l’obligation de discrétion professionnelle </w:t>
      </w:r>
      <w:r>
        <w:rPr>
          <w:sz w:val="24"/>
          <w:szCs w:val="24"/>
        </w:rPr>
        <w:t xml:space="preserve">soit </w:t>
      </w:r>
      <w:r w:rsidRPr="002A5C21">
        <w:rPr>
          <w:sz w:val="24"/>
          <w:szCs w:val="24"/>
        </w:rPr>
        <w:t>par profession soit par mission. Il en est d</w:t>
      </w:r>
      <w:r>
        <w:rPr>
          <w:sz w:val="24"/>
          <w:szCs w:val="24"/>
        </w:rPr>
        <w:t xml:space="preserve">élié dans le cadre de l’article </w:t>
      </w:r>
      <w:r w:rsidRPr="002A5C21">
        <w:rPr>
          <w:sz w:val="24"/>
          <w:szCs w:val="24"/>
        </w:rPr>
        <w:t>226.14 du Nouveau Code Pénal relatif aux privation</w:t>
      </w:r>
      <w:r>
        <w:rPr>
          <w:sz w:val="24"/>
          <w:szCs w:val="24"/>
        </w:rPr>
        <w:t xml:space="preserve">s et sévices dont </w:t>
      </w:r>
      <w:r w:rsidRPr="002A5C21">
        <w:rPr>
          <w:sz w:val="24"/>
          <w:szCs w:val="24"/>
        </w:rPr>
        <w:t>il a connaissance à l’égard de mineurs.</w:t>
      </w:r>
    </w:p>
    <w:p w14:paraId="758E12EB" w14:textId="71C242C5" w:rsidR="00B557CA" w:rsidRDefault="00B557CA" w:rsidP="00B557CA">
      <w:pPr>
        <w:pStyle w:val="Corpsdetexte"/>
        <w:jc w:val="both"/>
        <w:rPr>
          <w:b/>
          <w:sz w:val="24"/>
          <w:szCs w:val="24"/>
          <w:u w:val="single"/>
        </w:rPr>
      </w:pPr>
      <w:r>
        <w:rPr>
          <w:b/>
          <w:sz w:val="24"/>
          <w:szCs w:val="24"/>
          <w:u w:val="single"/>
        </w:rPr>
        <w:t>ARTICLE 9</w:t>
      </w:r>
      <w:r w:rsidRPr="006A1139">
        <w:rPr>
          <w:b/>
          <w:sz w:val="24"/>
          <w:szCs w:val="24"/>
          <w:u w:val="single"/>
        </w:rPr>
        <w:t xml:space="preserve"> :</w:t>
      </w:r>
    </w:p>
    <w:p w14:paraId="44887A73" w14:textId="2897085F" w:rsidR="00E6067C" w:rsidRDefault="00E6067C" w:rsidP="00B557CA">
      <w:pPr>
        <w:pStyle w:val="Corpsdetexte"/>
        <w:jc w:val="both"/>
        <w:rPr>
          <w:sz w:val="24"/>
          <w:szCs w:val="24"/>
        </w:rPr>
      </w:pPr>
      <w:r w:rsidRPr="00E6067C">
        <w:rPr>
          <w:sz w:val="24"/>
          <w:szCs w:val="24"/>
        </w:rPr>
        <w:t xml:space="preserve">Le cadre </w:t>
      </w:r>
      <w:r w:rsidR="0061665C">
        <w:rPr>
          <w:sz w:val="24"/>
          <w:szCs w:val="24"/>
        </w:rPr>
        <w:t xml:space="preserve">pénal de la mission impose des points réguliers </w:t>
      </w:r>
      <w:r w:rsidR="00E9630C">
        <w:rPr>
          <w:sz w:val="24"/>
          <w:szCs w:val="24"/>
        </w:rPr>
        <w:t>avec les éducateurs PJJ. Ils sont effectués par le chef de service</w:t>
      </w:r>
      <w:r w:rsidR="00BD50D1">
        <w:rPr>
          <w:sz w:val="24"/>
          <w:szCs w:val="24"/>
        </w:rPr>
        <w:t xml:space="preserve"> éducatif</w:t>
      </w:r>
      <w:r w:rsidR="00E9630C">
        <w:rPr>
          <w:sz w:val="24"/>
          <w:szCs w:val="24"/>
        </w:rPr>
        <w:t xml:space="preserve">. </w:t>
      </w:r>
    </w:p>
    <w:p w14:paraId="008A5598" w14:textId="4491E99C" w:rsidR="004A0C9E" w:rsidRDefault="004A0C9E" w:rsidP="004A0C9E">
      <w:pPr>
        <w:pStyle w:val="Corpsdetexte"/>
        <w:jc w:val="both"/>
        <w:rPr>
          <w:b/>
          <w:sz w:val="24"/>
          <w:szCs w:val="24"/>
          <w:u w:val="single"/>
        </w:rPr>
      </w:pPr>
      <w:r>
        <w:rPr>
          <w:b/>
          <w:sz w:val="24"/>
          <w:szCs w:val="24"/>
          <w:u w:val="single"/>
        </w:rPr>
        <w:t>ARTICLE 10</w:t>
      </w:r>
      <w:r w:rsidRPr="006A1139">
        <w:rPr>
          <w:b/>
          <w:sz w:val="24"/>
          <w:szCs w:val="24"/>
          <w:u w:val="single"/>
        </w:rPr>
        <w:t xml:space="preserve"> :</w:t>
      </w:r>
    </w:p>
    <w:p w14:paraId="26BC5D60" w14:textId="08418C08" w:rsidR="004A0C9E" w:rsidRPr="00E6067C" w:rsidRDefault="004A0C9E" w:rsidP="004A0C9E">
      <w:pPr>
        <w:pStyle w:val="Corpsdetexte"/>
        <w:jc w:val="both"/>
        <w:rPr>
          <w:sz w:val="24"/>
          <w:szCs w:val="24"/>
        </w:rPr>
      </w:pPr>
      <w:r w:rsidRPr="004A0C9E">
        <w:rPr>
          <w:sz w:val="24"/>
          <w:szCs w:val="24"/>
        </w:rPr>
        <w:t xml:space="preserve">Il est demandé aux personnes </w:t>
      </w:r>
      <w:r w:rsidR="00E9630C">
        <w:rPr>
          <w:sz w:val="24"/>
          <w:szCs w:val="24"/>
        </w:rPr>
        <w:t>accueillies et à leur famille</w:t>
      </w:r>
      <w:r w:rsidRPr="004A0C9E">
        <w:rPr>
          <w:sz w:val="24"/>
          <w:szCs w:val="24"/>
        </w:rPr>
        <w:t xml:space="preserve"> d’avoir un comport</w:t>
      </w:r>
      <w:r>
        <w:rPr>
          <w:sz w:val="24"/>
          <w:szCs w:val="24"/>
        </w:rPr>
        <w:t xml:space="preserve">ement respectueux à l’égard des </w:t>
      </w:r>
      <w:r w:rsidRPr="004A0C9E">
        <w:rPr>
          <w:sz w:val="24"/>
          <w:szCs w:val="24"/>
        </w:rPr>
        <w:t>autres usagers, des personnels, des biens et des équipements.</w:t>
      </w:r>
    </w:p>
    <w:p w14:paraId="31356875" w14:textId="670CA402" w:rsidR="00CE0CDD" w:rsidRDefault="00CE0CDD" w:rsidP="00CE0CDD">
      <w:pPr>
        <w:pStyle w:val="Corpsdetexte"/>
        <w:jc w:val="both"/>
        <w:rPr>
          <w:b/>
          <w:sz w:val="24"/>
          <w:szCs w:val="24"/>
          <w:u w:val="single"/>
        </w:rPr>
      </w:pPr>
      <w:r>
        <w:rPr>
          <w:b/>
          <w:sz w:val="24"/>
          <w:szCs w:val="24"/>
          <w:u w:val="single"/>
        </w:rPr>
        <w:t>ARTICLE 11</w:t>
      </w:r>
      <w:r w:rsidRPr="006A1139">
        <w:rPr>
          <w:b/>
          <w:sz w:val="24"/>
          <w:szCs w:val="24"/>
          <w:u w:val="single"/>
        </w:rPr>
        <w:t xml:space="preserve"> :</w:t>
      </w:r>
    </w:p>
    <w:p w14:paraId="6AFCC068" w14:textId="0718AF11" w:rsidR="00E55DC0" w:rsidRDefault="00E55DC0" w:rsidP="00E55DC0">
      <w:pPr>
        <w:pStyle w:val="Corpsdetexte"/>
        <w:jc w:val="both"/>
        <w:rPr>
          <w:sz w:val="24"/>
          <w:szCs w:val="24"/>
        </w:rPr>
      </w:pPr>
      <w:r w:rsidRPr="00E55DC0">
        <w:rPr>
          <w:sz w:val="24"/>
          <w:szCs w:val="24"/>
        </w:rPr>
        <w:t>Il est demandé à toutes personnes de</w:t>
      </w:r>
      <w:r>
        <w:rPr>
          <w:sz w:val="24"/>
          <w:szCs w:val="24"/>
        </w:rPr>
        <w:t xml:space="preserve"> se présenter dans une attitude </w:t>
      </w:r>
      <w:r w:rsidR="00205D4E">
        <w:rPr>
          <w:sz w:val="24"/>
          <w:szCs w:val="24"/>
        </w:rPr>
        <w:t>et une tenue vestimentaire adapté</w:t>
      </w:r>
      <w:r w:rsidR="00205D4E" w:rsidRPr="00AA4BFA">
        <w:rPr>
          <w:sz w:val="24"/>
          <w:szCs w:val="24"/>
        </w:rPr>
        <w:t>e</w:t>
      </w:r>
      <w:r w:rsidR="00094DAF" w:rsidRPr="00AA4BFA">
        <w:rPr>
          <w:sz w:val="24"/>
          <w:szCs w:val="24"/>
        </w:rPr>
        <w:t>s</w:t>
      </w:r>
      <w:r>
        <w:rPr>
          <w:sz w:val="24"/>
          <w:szCs w:val="24"/>
        </w:rPr>
        <w:t xml:space="preserve"> quel</w:t>
      </w:r>
      <w:r w:rsidR="009D0228">
        <w:rPr>
          <w:sz w:val="24"/>
          <w:szCs w:val="24"/>
        </w:rPr>
        <w:t xml:space="preserve"> </w:t>
      </w:r>
      <w:r>
        <w:rPr>
          <w:sz w:val="24"/>
          <w:szCs w:val="24"/>
        </w:rPr>
        <w:t xml:space="preserve">que soit le lieu de la </w:t>
      </w:r>
      <w:r w:rsidRPr="00E55DC0">
        <w:rPr>
          <w:sz w:val="24"/>
          <w:szCs w:val="24"/>
        </w:rPr>
        <w:t>rencontre</w:t>
      </w:r>
      <w:r>
        <w:rPr>
          <w:sz w:val="24"/>
          <w:szCs w:val="24"/>
        </w:rPr>
        <w:t>.</w:t>
      </w:r>
    </w:p>
    <w:p w14:paraId="45677FBF" w14:textId="627DB975" w:rsidR="0042459B" w:rsidRPr="0042459B" w:rsidRDefault="0042459B" w:rsidP="00E55DC0">
      <w:pPr>
        <w:pStyle w:val="Corpsdetexte"/>
        <w:jc w:val="both"/>
        <w:rPr>
          <w:b/>
          <w:sz w:val="24"/>
          <w:szCs w:val="24"/>
          <w:u w:val="single"/>
        </w:rPr>
      </w:pPr>
      <w:r>
        <w:rPr>
          <w:b/>
          <w:sz w:val="24"/>
          <w:szCs w:val="24"/>
          <w:u w:val="single"/>
        </w:rPr>
        <w:t>ARTICLE 12</w:t>
      </w:r>
      <w:r w:rsidRPr="006A1139">
        <w:rPr>
          <w:b/>
          <w:sz w:val="24"/>
          <w:szCs w:val="24"/>
          <w:u w:val="single"/>
        </w:rPr>
        <w:t xml:space="preserve"> :</w:t>
      </w:r>
    </w:p>
    <w:p w14:paraId="54AEB16C" w14:textId="2C29545E" w:rsidR="002967C9" w:rsidRDefault="0042459B" w:rsidP="0042459B">
      <w:pPr>
        <w:pStyle w:val="Corpsdetexte"/>
        <w:jc w:val="both"/>
        <w:rPr>
          <w:sz w:val="24"/>
          <w:szCs w:val="24"/>
        </w:rPr>
      </w:pPr>
      <w:r w:rsidRPr="0042459B">
        <w:rPr>
          <w:sz w:val="24"/>
          <w:szCs w:val="24"/>
        </w:rPr>
        <w:t>En application de l’article L-3511</w:t>
      </w:r>
      <w:r>
        <w:rPr>
          <w:sz w:val="24"/>
          <w:szCs w:val="24"/>
        </w:rPr>
        <w:t xml:space="preserve">-7 du code de la santé publique </w:t>
      </w:r>
      <w:r w:rsidRPr="0042459B">
        <w:rPr>
          <w:sz w:val="24"/>
          <w:szCs w:val="24"/>
        </w:rPr>
        <w:t>et du décret n° 2006-1386 du 15 nov</w:t>
      </w:r>
      <w:r>
        <w:rPr>
          <w:sz w:val="24"/>
          <w:szCs w:val="24"/>
        </w:rPr>
        <w:t xml:space="preserve">embre 2006, il est formellement </w:t>
      </w:r>
      <w:r w:rsidRPr="0042459B">
        <w:rPr>
          <w:sz w:val="24"/>
          <w:szCs w:val="24"/>
        </w:rPr>
        <w:t>interdit, pour le public comme le pers</w:t>
      </w:r>
      <w:r>
        <w:rPr>
          <w:sz w:val="24"/>
          <w:szCs w:val="24"/>
        </w:rPr>
        <w:t xml:space="preserve">onnel, de fumer </w:t>
      </w:r>
      <w:r w:rsidR="002E3CA0">
        <w:rPr>
          <w:sz w:val="24"/>
          <w:szCs w:val="24"/>
        </w:rPr>
        <w:t xml:space="preserve">et vapoter </w:t>
      </w:r>
      <w:r>
        <w:rPr>
          <w:sz w:val="24"/>
          <w:szCs w:val="24"/>
        </w:rPr>
        <w:t xml:space="preserve">dans les locaux </w:t>
      </w:r>
      <w:r w:rsidRPr="0042459B">
        <w:rPr>
          <w:sz w:val="24"/>
          <w:szCs w:val="24"/>
        </w:rPr>
        <w:t>d</w:t>
      </w:r>
      <w:r w:rsidR="00BD50D1">
        <w:rPr>
          <w:sz w:val="24"/>
          <w:szCs w:val="24"/>
        </w:rPr>
        <w:t>e l’établissement</w:t>
      </w:r>
      <w:r w:rsidR="005600FE">
        <w:rPr>
          <w:sz w:val="24"/>
          <w:szCs w:val="24"/>
        </w:rPr>
        <w:t>, sauf sur le pont des voilier</w:t>
      </w:r>
      <w:r w:rsidR="008C2BF3">
        <w:rPr>
          <w:sz w:val="24"/>
          <w:szCs w:val="24"/>
        </w:rPr>
        <w:t>s lorsque ceux-ci sont en navigation</w:t>
      </w:r>
      <w:r w:rsidR="005600FE">
        <w:rPr>
          <w:sz w:val="24"/>
          <w:szCs w:val="24"/>
        </w:rPr>
        <w:t xml:space="preserve">. </w:t>
      </w:r>
      <w:r w:rsidR="008C2BF3">
        <w:rPr>
          <w:sz w:val="24"/>
          <w:szCs w:val="24"/>
        </w:rPr>
        <w:t>Au port, la règle initiale s’applique.</w:t>
      </w:r>
    </w:p>
    <w:p w14:paraId="51BC593E" w14:textId="77777777" w:rsidR="004810AB" w:rsidRDefault="004810AB" w:rsidP="0042459B">
      <w:pPr>
        <w:pStyle w:val="Corpsdetexte"/>
        <w:jc w:val="both"/>
        <w:rPr>
          <w:sz w:val="24"/>
          <w:szCs w:val="24"/>
        </w:rPr>
      </w:pPr>
    </w:p>
    <w:p w14:paraId="3BFDDECC" w14:textId="77777777" w:rsidR="00881E94" w:rsidRDefault="00881E94" w:rsidP="0042459B">
      <w:pPr>
        <w:pStyle w:val="Corpsdetexte"/>
        <w:jc w:val="both"/>
        <w:rPr>
          <w:sz w:val="24"/>
          <w:szCs w:val="24"/>
        </w:rPr>
      </w:pPr>
    </w:p>
    <w:p w14:paraId="145A713B" w14:textId="77777777" w:rsidR="00881E94" w:rsidRDefault="00881E94" w:rsidP="0042459B">
      <w:pPr>
        <w:pStyle w:val="Corpsdetexte"/>
        <w:jc w:val="both"/>
        <w:rPr>
          <w:sz w:val="24"/>
          <w:szCs w:val="24"/>
        </w:rPr>
      </w:pPr>
    </w:p>
    <w:p w14:paraId="3325605F" w14:textId="77777777" w:rsidR="00881E94" w:rsidRDefault="00881E94" w:rsidP="0042459B">
      <w:pPr>
        <w:pStyle w:val="Corpsdetexte"/>
        <w:jc w:val="both"/>
        <w:rPr>
          <w:sz w:val="24"/>
          <w:szCs w:val="24"/>
        </w:rPr>
      </w:pPr>
    </w:p>
    <w:p w14:paraId="56994CF5" w14:textId="77777777" w:rsidR="00881E94" w:rsidRDefault="00881E94" w:rsidP="0042459B">
      <w:pPr>
        <w:pStyle w:val="Corpsdetexte"/>
        <w:jc w:val="both"/>
        <w:rPr>
          <w:sz w:val="24"/>
          <w:szCs w:val="24"/>
        </w:rPr>
      </w:pPr>
    </w:p>
    <w:p w14:paraId="159D6776" w14:textId="01613757" w:rsidR="0012326F" w:rsidRPr="001C0306" w:rsidRDefault="0012326F" w:rsidP="0012326F">
      <w:pPr>
        <w:pStyle w:val="Corpsdetexte"/>
        <w:jc w:val="center"/>
        <w:rPr>
          <w:b/>
          <w:sz w:val="24"/>
          <w:szCs w:val="24"/>
          <w:u w:val="single"/>
        </w:rPr>
      </w:pPr>
      <w:r w:rsidRPr="001C0306">
        <w:rPr>
          <w:b/>
          <w:sz w:val="24"/>
          <w:szCs w:val="24"/>
          <w:u w:val="single"/>
        </w:rPr>
        <w:t>Chapitre I</w:t>
      </w:r>
      <w:r>
        <w:rPr>
          <w:b/>
          <w:sz w:val="24"/>
          <w:szCs w:val="24"/>
          <w:u w:val="single"/>
        </w:rPr>
        <w:t>I</w:t>
      </w:r>
    </w:p>
    <w:p w14:paraId="5B6D0DC4" w14:textId="337A2684" w:rsidR="0012326F" w:rsidRPr="001C0306" w:rsidRDefault="0012326F" w:rsidP="0012326F">
      <w:pPr>
        <w:pStyle w:val="Corpsdetexte"/>
        <w:jc w:val="center"/>
        <w:rPr>
          <w:i/>
          <w:sz w:val="24"/>
          <w:szCs w:val="24"/>
        </w:rPr>
      </w:pPr>
      <w:r>
        <w:rPr>
          <w:i/>
          <w:sz w:val="24"/>
          <w:szCs w:val="24"/>
        </w:rPr>
        <w:t>Accès- Déplacements- Utilisation des locaux</w:t>
      </w:r>
    </w:p>
    <w:p w14:paraId="3FB6B7C4" w14:textId="3EE4C74F" w:rsidR="0012326F" w:rsidRPr="0042459B" w:rsidRDefault="0012326F" w:rsidP="0012326F">
      <w:pPr>
        <w:pStyle w:val="Corpsdetexte"/>
        <w:jc w:val="both"/>
        <w:rPr>
          <w:b/>
          <w:sz w:val="24"/>
          <w:szCs w:val="24"/>
          <w:u w:val="single"/>
        </w:rPr>
      </w:pPr>
      <w:r>
        <w:rPr>
          <w:b/>
          <w:sz w:val="24"/>
          <w:szCs w:val="24"/>
          <w:u w:val="single"/>
        </w:rPr>
        <w:t>ARTICLE 1</w:t>
      </w:r>
      <w:r w:rsidRPr="006A1139">
        <w:rPr>
          <w:b/>
          <w:sz w:val="24"/>
          <w:szCs w:val="24"/>
          <w:u w:val="single"/>
        </w:rPr>
        <w:t xml:space="preserve"> :</w:t>
      </w:r>
    </w:p>
    <w:p w14:paraId="12FDFFC4" w14:textId="330E8D43" w:rsidR="004F0D09" w:rsidRDefault="004F0D09" w:rsidP="004F0D09">
      <w:pPr>
        <w:pStyle w:val="Corpsdetexte"/>
        <w:jc w:val="both"/>
        <w:rPr>
          <w:sz w:val="24"/>
          <w:szCs w:val="24"/>
        </w:rPr>
      </w:pPr>
      <w:r w:rsidRPr="004F0D09">
        <w:rPr>
          <w:sz w:val="24"/>
          <w:szCs w:val="24"/>
        </w:rPr>
        <w:t>Les locaux du service sont réserv</w:t>
      </w:r>
      <w:r>
        <w:rPr>
          <w:sz w:val="24"/>
          <w:szCs w:val="24"/>
        </w:rPr>
        <w:t xml:space="preserve">és à l’usage professionnel. Les </w:t>
      </w:r>
      <w:r w:rsidRPr="004F0D09">
        <w:rPr>
          <w:sz w:val="24"/>
          <w:szCs w:val="24"/>
        </w:rPr>
        <w:t>personnes s’adressant au service doivent</w:t>
      </w:r>
      <w:r>
        <w:rPr>
          <w:sz w:val="24"/>
          <w:szCs w:val="24"/>
        </w:rPr>
        <w:t xml:space="preserve"> obligatoirement se présenter </w:t>
      </w:r>
      <w:r w:rsidR="00E9630C">
        <w:rPr>
          <w:sz w:val="24"/>
          <w:szCs w:val="24"/>
        </w:rPr>
        <w:t xml:space="preserve">au secrétariat </w:t>
      </w:r>
      <w:r w:rsidRPr="004F0D09">
        <w:rPr>
          <w:sz w:val="24"/>
          <w:szCs w:val="24"/>
        </w:rPr>
        <w:t>et indiquer le motif de leur présence</w:t>
      </w:r>
      <w:r w:rsidR="005600FE">
        <w:rPr>
          <w:sz w:val="24"/>
          <w:szCs w:val="24"/>
        </w:rPr>
        <w:t xml:space="preserve"> et/ou de leur appel.</w:t>
      </w:r>
    </w:p>
    <w:p w14:paraId="51290BD8" w14:textId="5F0E1B3D" w:rsidR="008838FD" w:rsidRPr="0042459B" w:rsidRDefault="008838FD" w:rsidP="008838FD">
      <w:pPr>
        <w:pStyle w:val="Corpsdetexte"/>
        <w:jc w:val="both"/>
        <w:rPr>
          <w:b/>
          <w:sz w:val="24"/>
          <w:szCs w:val="24"/>
          <w:u w:val="single"/>
        </w:rPr>
      </w:pPr>
      <w:r>
        <w:rPr>
          <w:b/>
          <w:sz w:val="24"/>
          <w:szCs w:val="24"/>
          <w:u w:val="single"/>
        </w:rPr>
        <w:t>ARTICLE 2</w:t>
      </w:r>
      <w:r w:rsidRPr="006A1139">
        <w:rPr>
          <w:b/>
          <w:sz w:val="24"/>
          <w:szCs w:val="24"/>
          <w:u w:val="single"/>
        </w:rPr>
        <w:t xml:space="preserve"> :</w:t>
      </w:r>
    </w:p>
    <w:p w14:paraId="3292923B" w14:textId="1894F728" w:rsidR="008838FD" w:rsidRDefault="0055127E" w:rsidP="0055127E">
      <w:pPr>
        <w:pStyle w:val="Corpsdetexte"/>
        <w:jc w:val="both"/>
        <w:rPr>
          <w:sz w:val="24"/>
          <w:szCs w:val="24"/>
        </w:rPr>
      </w:pPr>
      <w:r w:rsidRPr="0055127E">
        <w:rPr>
          <w:sz w:val="24"/>
          <w:szCs w:val="24"/>
        </w:rPr>
        <w:t>En fonction des nécessités du proj</w:t>
      </w:r>
      <w:r>
        <w:rPr>
          <w:sz w:val="24"/>
          <w:szCs w:val="24"/>
        </w:rPr>
        <w:t xml:space="preserve">et éducatif, les </w:t>
      </w:r>
      <w:r w:rsidR="00E9630C">
        <w:rPr>
          <w:sz w:val="24"/>
          <w:szCs w:val="24"/>
        </w:rPr>
        <w:t xml:space="preserve">jeunes </w:t>
      </w:r>
      <w:r w:rsidR="00E9630C" w:rsidRPr="0055127E">
        <w:rPr>
          <w:sz w:val="24"/>
          <w:szCs w:val="24"/>
        </w:rPr>
        <w:t>peuvent</w:t>
      </w:r>
      <w:r w:rsidRPr="0055127E">
        <w:rPr>
          <w:sz w:val="24"/>
          <w:szCs w:val="24"/>
        </w:rPr>
        <w:t xml:space="preserve"> être amené</w:t>
      </w:r>
      <w:r>
        <w:rPr>
          <w:sz w:val="24"/>
          <w:szCs w:val="24"/>
        </w:rPr>
        <w:t xml:space="preserve">s à effectuer des déplacements, </w:t>
      </w:r>
      <w:r w:rsidRPr="0055127E">
        <w:rPr>
          <w:sz w:val="24"/>
          <w:szCs w:val="24"/>
        </w:rPr>
        <w:t xml:space="preserve">accompagnés ou non par un représentant </w:t>
      </w:r>
      <w:r>
        <w:rPr>
          <w:sz w:val="24"/>
          <w:szCs w:val="24"/>
        </w:rPr>
        <w:t>d</w:t>
      </w:r>
      <w:r w:rsidR="00E9630C">
        <w:rPr>
          <w:sz w:val="24"/>
          <w:szCs w:val="24"/>
        </w:rPr>
        <w:t>e l’établissement, par leur représentant légal lors de l’admission ou par un éducateur PJJ.</w:t>
      </w:r>
    </w:p>
    <w:p w14:paraId="6369A5B2" w14:textId="67069B9E" w:rsidR="00EC5164" w:rsidRDefault="00EC5164" w:rsidP="0055127E">
      <w:pPr>
        <w:pStyle w:val="Corpsdetexte"/>
        <w:jc w:val="both"/>
        <w:rPr>
          <w:sz w:val="24"/>
          <w:szCs w:val="24"/>
        </w:rPr>
      </w:pPr>
    </w:p>
    <w:p w14:paraId="49534C56" w14:textId="535D43D0" w:rsidR="00EC5164" w:rsidRPr="001C0306" w:rsidRDefault="00EC5164" w:rsidP="00EC5164">
      <w:pPr>
        <w:pStyle w:val="Corpsdetexte"/>
        <w:jc w:val="center"/>
        <w:rPr>
          <w:b/>
          <w:sz w:val="24"/>
          <w:szCs w:val="24"/>
          <w:u w:val="single"/>
        </w:rPr>
      </w:pPr>
      <w:r w:rsidRPr="001C0306">
        <w:rPr>
          <w:b/>
          <w:sz w:val="24"/>
          <w:szCs w:val="24"/>
          <w:u w:val="single"/>
        </w:rPr>
        <w:t>Chapitre I</w:t>
      </w:r>
      <w:r>
        <w:rPr>
          <w:b/>
          <w:sz w:val="24"/>
          <w:szCs w:val="24"/>
          <w:u w:val="single"/>
        </w:rPr>
        <w:t>II</w:t>
      </w:r>
    </w:p>
    <w:p w14:paraId="1BA44E4B" w14:textId="51344BF1" w:rsidR="00EC5164" w:rsidRDefault="00E64AB0" w:rsidP="00EC5164">
      <w:pPr>
        <w:pStyle w:val="Corpsdetexte"/>
        <w:jc w:val="center"/>
        <w:rPr>
          <w:i/>
          <w:sz w:val="24"/>
          <w:szCs w:val="24"/>
        </w:rPr>
      </w:pPr>
      <w:r>
        <w:rPr>
          <w:i/>
          <w:sz w:val="24"/>
          <w:szCs w:val="24"/>
        </w:rPr>
        <w:t>Sécurité des personnes et des biens</w:t>
      </w:r>
    </w:p>
    <w:p w14:paraId="6EB4AAAF" w14:textId="4EEF6625" w:rsidR="00E64AB0" w:rsidRDefault="00E64AB0" w:rsidP="00E64AB0">
      <w:pPr>
        <w:pStyle w:val="Corpsdetexte"/>
        <w:jc w:val="both"/>
        <w:rPr>
          <w:b/>
          <w:sz w:val="24"/>
          <w:szCs w:val="24"/>
          <w:u w:val="single"/>
        </w:rPr>
      </w:pPr>
      <w:r>
        <w:rPr>
          <w:b/>
          <w:sz w:val="24"/>
          <w:szCs w:val="24"/>
          <w:u w:val="single"/>
        </w:rPr>
        <w:t>ARTICLE 1</w:t>
      </w:r>
      <w:r w:rsidRPr="006A1139">
        <w:rPr>
          <w:b/>
          <w:sz w:val="24"/>
          <w:szCs w:val="24"/>
          <w:u w:val="single"/>
        </w:rPr>
        <w:t xml:space="preserve"> :</w:t>
      </w:r>
    </w:p>
    <w:p w14:paraId="6A504F79" w14:textId="61453188" w:rsidR="000745DF" w:rsidRDefault="00D253AD" w:rsidP="000745DF">
      <w:pPr>
        <w:pStyle w:val="Corpsdetexte"/>
        <w:jc w:val="both"/>
        <w:rPr>
          <w:sz w:val="24"/>
          <w:szCs w:val="24"/>
        </w:rPr>
      </w:pPr>
      <w:r w:rsidRPr="00D253AD">
        <w:rPr>
          <w:sz w:val="24"/>
          <w:szCs w:val="24"/>
        </w:rPr>
        <w:t>Les locaux répondent aux normes de sé</w:t>
      </w:r>
      <w:r>
        <w:rPr>
          <w:sz w:val="24"/>
          <w:szCs w:val="24"/>
        </w:rPr>
        <w:t>curité et le</w:t>
      </w:r>
      <w:r w:rsidR="00094DAF">
        <w:rPr>
          <w:sz w:val="24"/>
          <w:szCs w:val="24"/>
        </w:rPr>
        <w:t xml:space="preserve"> service est assuré auprès </w:t>
      </w:r>
      <w:r w:rsidR="00094DAF" w:rsidRPr="00AA4BFA">
        <w:rPr>
          <w:sz w:val="24"/>
          <w:szCs w:val="24"/>
        </w:rPr>
        <w:t>d’une</w:t>
      </w:r>
      <w:r w:rsidR="00094DAF">
        <w:rPr>
          <w:sz w:val="24"/>
          <w:szCs w:val="24"/>
        </w:rPr>
        <w:t xml:space="preserve"> </w:t>
      </w:r>
      <w:r>
        <w:rPr>
          <w:sz w:val="24"/>
          <w:szCs w:val="24"/>
        </w:rPr>
        <w:t xml:space="preserve">assurance </w:t>
      </w:r>
      <w:r w:rsidRPr="00D253AD">
        <w:rPr>
          <w:sz w:val="24"/>
          <w:szCs w:val="24"/>
        </w:rPr>
        <w:t>dans le c</w:t>
      </w:r>
      <w:r>
        <w:rPr>
          <w:sz w:val="24"/>
          <w:szCs w:val="24"/>
        </w:rPr>
        <w:t xml:space="preserve">adre d’une garantie dommages et </w:t>
      </w:r>
      <w:r w:rsidRPr="00D253AD">
        <w:rPr>
          <w:sz w:val="24"/>
          <w:szCs w:val="24"/>
        </w:rPr>
        <w:t xml:space="preserve">responsabilité civile pour tout incident </w:t>
      </w:r>
      <w:r>
        <w:rPr>
          <w:sz w:val="24"/>
          <w:szCs w:val="24"/>
        </w:rPr>
        <w:t>survenant dans les locaux</w:t>
      </w:r>
      <w:r w:rsidR="005600FE">
        <w:rPr>
          <w:sz w:val="24"/>
          <w:szCs w:val="24"/>
        </w:rPr>
        <w:t xml:space="preserve">, bateaux compris, </w:t>
      </w:r>
      <w:r>
        <w:rPr>
          <w:sz w:val="24"/>
          <w:szCs w:val="24"/>
        </w:rPr>
        <w:t xml:space="preserve">et au </w:t>
      </w:r>
      <w:r w:rsidRPr="00D253AD">
        <w:rPr>
          <w:sz w:val="24"/>
          <w:szCs w:val="24"/>
        </w:rPr>
        <w:t>cours de l’intervention éducative</w:t>
      </w:r>
      <w:r w:rsidR="004361CE">
        <w:rPr>
          <w:sz w:val="24"/>
          <w:szCs w:val="24"/>
        </w:rPr>
        <w:t xml:space="preserve"> </w:t>
      </w:r>
      <w:r w:rsidR="005600FE">
        <w:rPr>
          <w:sz w:val="24"/>
          <w:szCs w:val="24"/>
        </w:rPr>
        <w:t>(en mer, à terre, en France et à l’étranger)</w:t>
      </w:r>
      <w:r w:rsidRPr="00D253AD">
        <w:rPr>
          <w:sz w:val="24"/>
          <w:szCs w:val="24"/>
        </w:rPr>
        <w:t>. Le</w:t>
      </w:r>
      <w:r>
        <w:rPr>
          <w:sz w:val="24"/>
          <w:szCs w:val="24"/>
        </w:rPr>
        <w:t xml:space="preserve">s personnes accueillies restent </w:t>
      </w:r>
      <w:r w:rsidRPr="00D253AD">
        <w:rPr>
          <w:sz w:val="24"/>
          <w:szCs w:val="24"/>
        </w:rPr>
        <w:t>responsables de leurs biens</w:t>
      </w:r>
      <w:r w:rsidR="005600FE">
        <w:rPr>
          <w:sz w:val="24"/>
          <w:szCs w:val="24"/>
        </w:rPr>
        <w:t xml:space="preserve"> (vêtements et autres effets personnels). Par mesure de précaution, il convient de marquer les vêtements avant l’admission. </w:t>
      </w:r>
    </w:p>
    <w:p w14:paraId="5E525004" w14:textId="3CC41120" w:rsidR="00E64AB0" w:rsidRDefault="000745DF" w:rsidP="000745DF">
      <w:pPr>
        <w:pStyle w:val="Corpsdetexte"/>
        <w:jc w:val="both"/>
        <w:rPr>
          <w:b/>
          <w:sz w:val="24"/>
          <w:szCs w:val="24"/>
          <w:u w:val="single"/>
        </w:rPr>
      </w:pPr>
      <w:r>
        <w:rPr>
          <w:b/>
          <w:sz w:val="24"/>
          <w:szCs w:val="24"/>
          <w:u w:val="single"/>
        </w:rPr>
        <w:t>ARTICLE 2 :</w:t>
      </w:r>
    </w:p>
    <w:p w14:paraId="1EF4B0FF" w14:textId="570A085A" w:rsidR="00D523E5" w:rsidRPr="00D523E5" w:rsidRDefault="00D523E5" w:rsidP="00D523E5">
      <w:pPr>
        <w:pStyle w:val="Corpsdetexte"/>
        <w:jc w:val="both"/>
        <w:rPr>
          <w:sz w:val="24"/>
          <w:szCs w:val="24"/>
        </w:rPr>
      </w:pPr>
      <w:r w:rsidRPr="00D523E5">
        <w:rPr>
          <w:sz w:val="24"/>
          <w:szCs w:val="24"/>
        </w:rPr>
        <w:t>En cas d’urgence ou de situations exce</w:t>
      </w:r>
      <w:r>
        <w:rPr>
          <w:sz w:val="24"/>
          <w:szCs w:val="24"/>
        </w:rPr>
        <w:t xml:space="preserve">ptionnelles, il sera fait appel </w:t>
      </w:r>
      <w:r w:rsidRPr="00D523E5">
        <w:rPr>
          <w:sz w:val="24"/>
          <w:szCs w:val="24"/>
        </w:rPr>
        <w:t>aux dispositifs généraux d’ur</w:t>
      </w:r>
      <w:r>
        <w:rPr>
          <w:sz w:val="24"/>
          <w:szCs w:val="24"/>
        </w:rPr>
        <w:t xml:space="preserve">gence </w:t>
      </w:r>
      <w:r w:rsidR="00E9630C">
        <w:rPr>
          <w:sz w:val="24"/>
          <w:szCs w:val="24"/>
        </w:rPr>
        <w:t>maritime ou du département</w:t>
      </w:r>
      <w:r w:rsidRPr="00D523E5">
        <w:rPr>
          <w:sz w:val="24"/>
          <w:szCs w:val="24"/>
        </w:rPr>
        <w:t xml:space="preserve"> ou éventuellement au disposi</w:t>
      </w:r>
      <w:r>
        <w:rPr>
          <w:sz w:val="24"/>
          <w:szCs w:val="24"/>
        </w:rPr>
        <w:t xml:space="preserve">tif de protection des mineurs : </w:t>
      </w:r>
      <w:r w:rsidRPr="00D523E5">
        <w:rPr>
          <w:sz w:val="24"/>
          <w:szCs w:val="24"/>
        </w:rPr>
        <w:t xml:space="preserve">Procureur, Brigade de Protection des Mineurs, </w:t>
      </w:r>
      <w:r>
        <w:rPr>
          <w:sz w:val="24"/>
          <w:szCs w:val="24"/>
        </w:rPr>
        <w:t>…</w:t>
      </w:r>
    </w:p>
    <w:p w14:paraId="48D1C547" w14:textId="60577BBC" w:rsidR="000745DF" w:rsidRDefault="00D523E5" w:rsidP="00D523E5">
      <w:pPr>
        <w:pStyle w:val="Corpsdetexte"/>
        <w:jc w:val="both"/>
        <w:rPr>
          <w:sz w:val="24"/>
          <w:szCs w:val="24"/>
        </w:rPr>
      </w:pPr>
      <w:r w:rsidRPr="00D523E5">
        <w:rPr>
          <w:sz w:val="24"/>
          <w:szCs w:val="24"/>
        </w:rPr>
        <w:t>Dans les situations de mise en dange</w:t>
      </w:r>
      <w:r>
        <w:rPr>
          <w:sz w:val="24"/>
          <w:szCs w:val="24"/>
        </w:rPr>
        <w:t xml:space="preserve">r de la sécurité des personnes, </w:t>
      </w:r>
      <w:r w:rsidRPr="00D523E5">
        <w:rPr>
          <w:sz w:val="24"/>
          <w:szCs w:val="24"/>
        </w:rPr>
        <w:t>il sera fait appel aux forces de l’ordre.</w:t>
      </w:r>
    </w:p>
    <w:p w14:paraId="1732C240" w14:textId="3ED93C57" w:rsidR="00C149FB" w:rsidRPr="00C149FB" w:rsidRDefault="00C149FB" w:rsidP="00D523E5">
      <w:pPr>
        <w:pStyle w:val="Corpsdetexte"/>
        <w:jc w:val="both"/>
        <w:rPr>
          <w:b/>
          <w:sz w:val="24"/>
          <w:szCs w:val="24"/>
          <w:u w:val="single"/>
        </w:rPr>
      </w:pPr>
      <w:r>
        <w:rPr>
          <w:b/>
          <w:sz w:val="24"/>
          <w:szCs w:val="24"/>
          <w:u w:val="single"/>
        </w:rPr>
        <w:t>ARTICLE 3 :</w:t>
      </w:r>
    </w:p>
    <w:p w14:paraId="4A2CEAAB" w14:textId="09D1F87F" w:rsidR="00C149FB" w:rsidRPr="00C149FB" w:rsidRDefault="00C149FB" w:rsidP="00C149FB">
      <w:pPr>
        <w:pStyle w:val="Corpsdetexte"/>
        <w:jc w:val="both"/>
        <w:rPr>
          <w:sz w:val="24"/>
          <w:szCs w:val="24"/>
        </w:rPr>
      </w:pPr>
      <w:r w:rsidRPr="00C149FB">
        <w:rPr>
          <w:sz w:val="24"/>
          <w:szCs w:val="24"/>
        </w:rPr>
        <w:t xml:space="preserve">Tout salarié victime d’un fait de </w:t>
      </w:r>
      <w:r w:rsidR="00884DD0">
        <w:rPr>
          <w:sz w:val="24"/>
          <w:szCs w:val="24"/>
        </w:rPr>
        <w:t xml:space="preserve">violence dans l’exercice de ses </w:t>
      </w:r>
      <w:r w:rsidRPr="00C149FB">
        <w:rPr>
          <w:sz w:val="24"/>
          <w:szCs w:val="24"/>
        </w:rPr>
        <w:t>fonctions doit en informer un supérieur hiérarchique.</w:t>
      </w:r>
    </w:p>
    <w:p w14:paraId="329EFF39" w14:textId="2F1B4FF1" w:rsidR="00C149FB" w:rsidRDefault="00C149FB" w:rsidP="00C149FB">
      <w:pPr>
        <w:pStyle w:val="Corpsdetexte"/>
        <w:jc w:val="both"/>
        <w:rPr>
          <w:sz w:val="24"/>
          <w:szCs w:val="24"/>
        </w:rPr>
      </w:pPr>
      <w:r w:rsidRPr="00C149FB">
        <w:rPr>
          <w:sz w:val="24"/>
          <w:szCs w:val="24"/>
        </w:rPr>
        <w:t xml:space="preserve">Tout usager commettant un acte de </w:t>
      </w:r>
      <w:r w:rsidR="00884DD0">
        <w:rPr>
          <w:sz w:val="24"/>
          <w:szCs w:val="24"/>
        </w:rPr>
        <w:t xml:space="preserve">violence à l’égard d’un salarié </w:t>
      </w:r>
      <w:r w:rsidRPr="00C149FB">
        <w:rPr>
          <w:sz w:val="24"/>
          <w:szCs w:val="24"/>
        </w:rPr>
        <w:t>ou de quiconque s’expose à des poursuites pénales.</w:t>
      </w:r>
    </w:p>
    <w:p w14:paraId="3A63666F" w14:textId="33A9DD9D" w:rsidR="002A7831" w:rsidRPr="002A7831" w:rsidRDefault="002A7831" w:rsidP="002A7831">
      <w:pPr>
        <w:pStyle w:val="Corpsdetexte"/>
        <w:jc w:val="both"/>
        <w:rPr>
          <w:sz w:val="24"/>
          <w:szCs w:val="24"/>
        </w:rPr>
      </w:pPr>
      <w:r w:rsidRPr="002A7831">
        <w:rPr>
          <w:sz w:val="24"/>
          <w:szCs w:val="24"/>
        </w:rPr>
        <w:t>Tout salarié auteur d’acte de vio</w:t>
      </w:r>
      <w:r>
        <w:rPr>
          <w:sz w:val="24"/>
          <w:szCs w:val="24"/>
        </w:rPr>
        <w:t xml:space="preserve">lence est passible de sanctions </w:t>
      </w:r>
      <w:r w:rsidRPr="002A7831">
        <w:rPr>
          <w:sz w:val="24"/>
          <w:szCs w:val="24"/>
        </w:rPr>
        <w:t>disciplinaires prévues par le Co</w:t>
      </w:r>
      <w:r>
        <w:rPr>
          <w:sz w:val="24"/>
          <w:szCs w:val="24"/>
        </w:rPr>
        <w:t xml:space="preserve">de du Travail et s’expose à des </w:t>
      </w:r>
      <w:r w:rsidRPr="002A7831">
        <w:rPr>
          <w:sz w:val="24"/>
          <w:szCs w:val="24"/>
        </w:rPr>
        <w:t>poursuites pénales.</w:t>
      </w:r>
    </w:p>
    <w:p w14:paraId="125D8645" w14:textId="5676CC3D" w:rsidR="002A7831" w:rsidRPr="002A7831" w:rsidRDefault="002A7831" w:rsidP="002A7831">
      <w:pPr>
        <w:pStyle w:val="Corpsdetexte"/>
        <w:jc w:val="both"/>
        <w:rPr>
          <w:sz w:val="24"/>
          <w:szCs w:val="24"/>
        </w:rPr>
      </w:pPr>
      <w:r w:rsidRPr="002A7831">
        <w:rPr>
          <w:sz w:val="24"/>
          <w:szCs w:val="24"/>
        </w:rPr>
        <w:t xml:space="preserve">Sont considérés par le Code Pénal </w:t>
      </w:r>
      <w:r w:rsidR="008C2BF3">
        <w:rPr>
          <w:sz w:val="24"/>
          <w:szCs w:val="24"/>
        </w:rPr>
        <w:t xml:space="preserve">et l’ Organisation Mondiale de la Santé </w:t>
      </w:r>
      <w:r w:rsidRPr="002A7831">
        <w:rPr>
          <w:sz w:val="24"/>
          <w:szCs w:val="24"/>
        </w:rPr>
        <w:t>comme acte de violence :</w:t>
      </w:r>
    </w:p>
    <w:p w14:paraId="28F4C5A8" w14:textId="77777777" w:rsidR="002A7831" w:rsidRPr="002A7831" w:rsidRDefault="002A7831" w:rsidP="002A7831">
      <w:pPr>
        <w:pStyle w:val="Corpsdetexte"/>
        <w:jc w:val="both"/>
        <w:rPr>
          <w:sz w:val="24"/>
          <w:szCs w:val="24"/>
        </w:rPr>
      </w:pPr>
      <w:r w:rsidRPr="002A7831">
        <w:rPr>
          <w:sz w:val="24"/>
          <w:szCs w:val="24"/>
        </w:rPr>
        <w:t>- les violences physiques (</w:t>
      </w:r>
      <w:r w:rsidRPr="002A7831">
        <w:rPr>
          <w:i/>
          <w:sz w:val="24"/>
          <w:szCs w:val="24"/>
        </w:rPr>
        <w:t>art. 222-1 à 222-33 du code pénal</w:t>
      </w:r>
      <w:r w:rsidRPr="002A7831">
        <w:rPr>
          <w:sz w:val="24"/>
          <w:szCs w:val="24"/>
        </w:rPr>
        <w:t>)</w:t>
      </w:r>
    </w:p>
    <w:p w14:paraId="3E21F75F" w14:textId="77777777" w:rsidR="00936335" w:rsidRDefault="002A7831" w:rsidP="002A7831">
      <w:pPr>
        <w:pStyle w:val="Corpsdetexte"/>
        <w:jc w:val="both"/>
        <w:rPr>
          <w:sz w:val="24"/>
          <w:szCs w:val="24"/>
        </w:rPr>
      </w:pPr>
      <w:r w:rsidRPr="002A7831">
        <w:rPr>
          <w:sz w:val="24"/>
          <w:szCs w:val="24"/>
        </w:rPr>
        <w:lastRenderedPageBreak/>
        <w:t>- les violences verbales</w:t>
      </w:r>
      <w:r w:rsidR="008C2BF3">
        <w:rPr>
          <w:sz w:val="24"/>
          <w:szCs w:val="24"/>
        </w:rPr>
        <w:t xml:space="preserve"> et psychologiques</w:t>
      </w:r>
      <w:r w:rsidRPr="002A7831">
        <w:rPr>
          <w:sz w:val="24"/>
          <w:szCs w:val="24"/>
        </w:rPr>
        <w:t xml:space="preserve"> : in</w:t>
      </w:r>
      <w:r>
        <w:rPr>
          <w:sz w:val="24"/>
          <w:szCs w:val="24"/>
        </w:rPr>
        <w:t xml:space="preserve">jures, menaces, menaces de mort </w:t>
      </w:r>
      <w:r w:rsidRPr="002A7831">
        <w:rPr>
          <w:sz w:val="24"/>
          <w:szCs w:val="24"/>
        </w:rPr>
        <w:t>(</w:t>
      </w:r>
      <w:r w:rsidRPr="002A7831">
        <w:rPr>
          <w:i/>
          <w:sz w:val="24"/>
          <w:szCs w:val="24"/>
        </w:rPr>
        <w:t>art. 222-17</w:t>
      </w:r>
      <w:r w:rsidRPr="002A7831">
        <w:rPr>
          <w:sz w:val="24"/>
          <w:szCs w:val="24"/>
        </w:rPr>
        <w:t xml:space="preserve">), </w:t>
      </w:r>
      <w:r w:rsidR="00E9630C" w:rsidRPr="002A7831">
        <w:rPr>
          <w:sz w:val="24"/>
          <w:szCs w:val="24"/>
        </w:rPr>
        <w:t>diffamation</w:t>
      </w:r>
      <w:r w:rsidR="00E9630C">
        <w:rPr>
          <w:sz w:val="24"/>
          <w:szCs w:val="24"/>
        </w:rPr>
        <w:t>,</w:t>
      </w:r>
      <w:r w:rsidR="00E9630C" w:rsidRPr="002A7831">
        <w:rPr>
          <w:sz w:val="24"/>
          <w:szCs w:val="24"/>
        </w:rPr>
        <w:t xml:space="preserve"> </w:t>
      </w:r>
      <w:r w:rsidR="008C2BF3">
        <w:rPr>
          <w:sz w:val="24"/>
          <w:szCs w:val="24"/>
        </w:rPr>
        <w:t>…</w:t>
      </w:r>
    </w:p>
    <w:p w14:paraId="5D2B2C07" w14:textId="73073E8E" w:rsidR="008C2BF3" w:rsidRDefault="00936335" w:rsidP="002A7831">
      <w:pPr>
        <w:pStyle w:val="Corpsdetexte"/>
        <w:jc w:val="both"/>
        <w:rPr>
          <w:sz w:val="24"/>
          <w:szCs w:val="24"/>
        </w:rPr>
      </w:pPr>
      <w:r>
        <w:rPr>
          <w:sz w:val="24"/>
          <w:szCs w:val="24"/>
        </w:rPr>
        <w:t>-  le</w:t>
      </w:r>
      <w:r w:rsidR="008C2BF3">
        <w:rPr>
          <w:sz w:val="24"/>
          <w:szCs w:val="24"/>
        </w:rPr>
        <w:t xml:space="preserve">s négligences et les abus : </w:t>
      </w:r>
      <w:r>
        <w:rPr>
          <w:sz w:val="24"/>
          <w:szCs w:val="24"/>
        </w:rPr>
        <w:t>sévices</w:t>
      </w:r>
      <w:r w:rsidR="008C2BF3">
        <w:rPr>
          <w:sz w:val="24"/>
          <w:szCs w:val="24"/>
        </w:rPr>
        <w:t>, manquement avec volonté de nuire</w:t>
      </w:r>
    </w:p>
    <w:p w14:paraId="6C3487C3" w14:textId="77777777" w:rsidR="00F222FF" w:rsidRDefault="00F222FF" w:rsidP="002A7831">
      <w:pPr>
        <w:pStyle w:val="Corpsdetexte"/>
        <w:jc w:val="both"/>
        <w:rPr>
          <w:sz w:val="24"/>
          <w:szCs w:val="24"/>
        </w:rPr>
      </w:pPr>
    </w:p>
    <w:p w14:paraId="6DB3B247" w14:textId="5B2EBCA1" w:rsidR="00B002F3" w:rsidRPr="001C0306" w:rsidRDefault="00B002F3" w:rsidP="00AA4BFA">
      <w:pPr>
        <w:pStyle w:val="Corpsdetexte"/>
        <w:tabs>
          <w:tab w:val="left" w:pos="5387"/>
        </w:tabs>
        <w:jc w:val="center"/>
        <w:rPr>
          <w:b/>
          <w:sz w:val="24"/>
          <w:szCs w:val="24"/>
          <w:u w:val="single"/>
        </w:rPr>
      </w:pPr>
      <w:r w:rsidRPr="001C0306">
        <w:rPr>
          <w:b/>
          <w:sz w:val="24"/>
          <w:szCs w:val="24"/>
          <w:u w:val="single"/>
        </w:rPr>
        <w:t>Chapitre I</w:t>
      </w:r>
      <w:r>
        <w:rPr>
          <w:b/>
          <w:sz w:val="24"/>
          <w:szCs w:val="24"/>
          <w:u w:val="single"/>
        </w:rPr>
        <w:t>V</w:t>
      </w:r>
    </w:p>
    <w:p w14:paraId="21CB453B" w14:textId="02FA1A0C" w:rsidR="00B002F3" w:rsidRDefault="0064265B" w:rsidP="00B002F3">
      <w:pPr>
        <w:pStyle w:val="Corpsdetexte"/>
        <w:jc w:val="center"/>
        <w:rPr>
          <w:i/>
          <w:sz w:val="24"/>
          <w:szCs w:val="24"/>
        </w:rPr>
      </w:pPr>
      <w:r>
        <w:rPr>
          <w:i/>
          <w:sz w:val="24"/>
          <w:szCs w:val="24"/>
        </w:rPr>
        <w:t>Lien avec la famille - C</w:t>
      </w:r>
      <w:r w:rsidR="00B002F3">
        <w:rPr>
          <w:i/>
          <w:sz w:val="24"/>
          <w:szCs w:val="24"/>
        </w:rPr>
        <w:t>onsultation des familles</w:t>
      </w:r>
    </w:p>
    <w:p w14:paraId="7AE47FE2" w14:textId="418A3EA5" w:rsidR="0064265B" w:rsidRDefault="0064265B" w:rsidP="00094DAF">
      <w:pPr>
        <w:pStyle w:val="Corpsdetexte"/>
        <w:jc w:val="both"/>
        <w:rPr>
          <w:sz w:val="24"/>
          <w:szCs w:val="24"/>
        </w:rPr>
      </w:pPr>
      <w:r w:rsidRPr="00A9485A">
        <w:rPr>
          <w:b/>
          <w:bCs/>
          <w:sz w:val="24"/>
          <w:szCs w:val="24"/>
          <w:u w:val="single"/>
        </w:rPr>
        <w:t>ARTICLE 1 :</w:t>
      </w:r>
      <w:r>
        <w:rPr>
          <w:sz w:val="24"/>
          <w:szCs w:val="24"/>
        </w:rPr>
        <w:t xml:space="preserve"> la nature du placement (séjour de distanciation) introduit la notion d’éloignement. Afin de permettre cet éloignement, les appels téléphoniques sont restreints de la façon suivante :</w:t>
      </w:r>
    </w:p>
    <w:p w14:paraId="4FEBC23F" w14:textId="58BF460E" w:rsidR="0064265B" w:rsidRDefault="0064265B" w:rsidP="00094DAF">
      <w:pPr>
        <w:pStyle w:val="Corpsdetexte"/>
        <w:jc w:val="both"/>
        <w:rPr>
          <w:sz w:val="24"/>
          <w:szCs w:val="24"/>
        </w:rPr>
      </w:pPr>
      <w:r>
        <w:rPr>
          <w:sz w:val="24"/>
          <w:szCs w:val="24"/>
        </w:rPr>
        <w:t>1</w:t>
      </w:r>
      <w:r w:rsidRPr="0064265B">
        <w:rPr>
          <w:sz w:val="24"/>
          <w:szCs w:val="24"/>
          <w:vertAlign w:val="superscript"/>
        </w:rPr>
        <w:t>er</w:t>
      </w:r>
      <w:r>
        <w:rPr>
          <w:sz w:val="24"/>
          <w:szCs w:val="24"/>
        </w:rPr>
        <w:t xml:space="preserve"> mois : aucun appel</w:t>
      </w:r>
      <w:r w:rsidR="008C2BF3">
        <w:rPr>
          <w:sz w:val="24"/>
          <w:szCs w:val="24"/>
        </w:rPr>
        <w:t>, seuls les échanges épistolaires sont autorisés.</w:t>
      </w:r>
    </w:p>
    <w:p w14:paraId="24153237" w14:textId="2D4CDFC0" w:rsidR="0064265B" w:rsidRDefault="0064265B" w:rsidP="00094DAF">
      <w:pPr>
        <w:pStyle w:val="Corpsdetexte"/>
        <w:jc w:val="both"/>
        <w:rPr>
          <w:sz w:val="24"/>
          <w:szCs w:val="24"/>
        </w:rPr>
      </w:pPr>
      <w:r>
        <w:rPr>
          <w:sz w:val="24"/>
          <w:szCs w:val="24"/>
        </w:rPr>
        <w:t>A partir du 2</w:t>
      </w:r>
      <w:r w:rsidRPr="0064265B">
        <w:rPr>
          <w:sz w:val="24"/>
          <w:szCs w:val="24"/>
          <w:vertAlign w:val="superscript"/>
        </w:rPr>
        <w:t>nd</w:t>
      </w:r>
      <w:r>
        <w:rPr>
          <w:sz w:val="24"/>
          <w:szCs w:val="24"/>
        </w:rPr>
        <w:t xml:space="preserve"> mois : 15 minutes d’appel minimum par semaine, temps pouvant être augmenté en fonction du comportement jusqu’à </w:t>
      </w:r>
      <w:r w:rsidR="008C2BF3">
        <w:rPr>
          <w:sz w:val="24"/>
          <w:szCs w:val="24"/>
        </w:rPr>
        <w:t>45</w:t>
      </w:r>
      <w:r>
        <w:rPr>
          <w:sz w:val="24"/>
          <w:szCs w:val="24"/>
        </w:rPr>
        <w:t xml:space="preserve"> minutes d’appel par semaine.</w:t>
      </w:r>
    </w:p>
    <w:p w14:paraId="7F074796" w14:textId="3CCA6BD1" w:rsidR="0064265B" w:rsidRDefault="0064265B" w:rsidP="00094DAF">
      <w:pPr>
        <w:pStyle w:val="Corpsdetexte"/>
        <w:jc w:val="both"/>
        <w:rPr>
          <w:sz w:val="24"/>
          <w:szCs w:val="24"/>
        </w:rPr>
      </w:pPr>
      <w:r>
        <w:rPr>
          <w:sz w:val="24"/>
          <w:szCs w:val="24"/>
        </w:rPr>
        <w:t>Seul</w:t>
      </w:r>
      <w:r w:rsidR="00C054E9">
        <w:rPr>
          <w:sz w:val="24"/>
          <w:szCs w:val="24"/>
        </w:rPr>
        <w:t>s</w:t>
      </w:r>
      <w:r>
        <w:rPr>
          <w:sz w:val="24"/>
          <w:szCs w:val="24"/>
        </w:rPr>
        <w:t xml:space="preserve"> 3 numéros de</w:t>
      </w:r>
      <w:r w:rsidR="00C054E9">
        <w:rPr>
          <w:sz w:val="24"/>
          <w:szCs w:val="24"/>
        </w:rPr>
        <w:t xml:space="preserve"> téléphone </w:t>
      </w:r>
      <w:r w:rsidR="008C2BF3">
        <w:rPr>
          <w:sz w:val="24"/>
          <w:szCs w:val="24"/>
        </w:rPr>
        <w:t xml:space="preserve">uniquement </w:t>
      </w:r>
      <w:r w:rsidR="00C054E9">
        <w:rPr>
          <w:sz w:val="24"/>
          <w:szCs w:val="24"/>
        </w:rPr>
        <w:t>de</w:t>
      </w:r>
      <w:r>
        <w:rPr>
          <w:sz w:val="24"/>
          <w:szCs w:val="24"/>
        </w:rPr>
        <w:t xml:space="preserve"> la famille sont autorisés.</w:t>
      </w:r>
      <w:r w:rsidR="008C2BF3">
        <w:rPr>
          <w:sz w:val="24"/>
          <w:szCs w:val="24"/>
        </w:rPr>
        <w:t xml:space="preserve"> L’éducateur PJJ se charge de les transmettre au chef de service au plus tard à l’admission.</w:t>
      </w:r>
      <w:r>
        <w:rPr>
          <w:sz w:val="24"/>
          <w:szCs w:val="24"/>
        </w:rPr>
        <w:t xml:space="preserve"> </w:t>
      </w:r>
    </w:p>
    <w:p w14:paraId="4922A212" w14:textId="3C8AA65C" w:rsidR="0064265B" w:rsidRDefault="0064265B" w:rsidP="00094DAF">
      <w:pPr>
        <w:pStyle w:val="Corpsdetexte"/>
        <w:jc w:val="both"/>
        <w:rPr>
          <w:sz w:val="24"/>
          <w:szCs w:val="24"/>
        </w:rPr>
      </w:pPr>
      <w:r>
        <w:rPr>
          <w:sz w:val="24"/>
          <w:szCs w:val="24"/>
        </w:rPr>
        <w:t xml:space="preserve">L’envoi et la réception de courriers sont illimités. </w:t>
      </w:r>
      <w:r w:rsidR="003E758D">
        <w:rPr>
          <w:sz w:val="24"/>
          <w:szCs w:val="24"/>
        </w:rPr>
        <w:t xml:space="preserve">Il convient d’apporter les adresses de la famille et des amis. </w:t>
      </w:r>
    </w:p>
    <w:p w14:paraId="6D6CCBCB" w14:textId="30BE0FB7" w:rsidR="0064265B" w:rsidRDefault="0064265B" w:rsidP="00094DAF">
      <w:pPr>
        <w:pStyle w:val="Corpsdetexte"/>
        <w:jc w:val="both"/>
        <w:rPr>
          <w:sz w:val="24"/>
          <w:szCs w:val="24"/>
        </w:rPr>
      </w:pPr>
      <w:r>
        <w:rPr>
          <w:sz w:val="24"/>
          <w:szCs w:val="24"/>
        </w:rPr>
        <w:t>L</w:t>
      </w:r>
      <w:r w:rsidR="008C2BF3">
        <w:rPr>
          <w:sz w:val="24"/>
          <w:szCs w:val="24"/>
        </w:rPr>
        <w:t>e jeune</w:t>
      </w:r>
      <w:r>
        <w:rPr>
          <w:sz w:val="24"/>
          <w:szCs w:val="24"/>
        </w:rPr>
        <w:t xml:space="preserve"> peut recevoir un seul colis </w:t>
      </w:r>
      <w:r w:rsidR="00C054E9">
        <w:rPr>
          <w:sz w:val="24"/>
          <w:szCs w:val="24"/>
        </w:rPr>
        <w:t>durant la session</w:t>
      </w:r>
      <w:r w:rsidR="008C2BF3">
        <w:rPr>
          <w:sz w:val="24"/>
          <w:szCs w:val="24"/>
        </w:rPr>
        <w:t xml:space="preserve"> de 3 mois (septembre à décembre) et de</w:t>
      </w:r>
      <w:r w:rsidR="00273BD1">
        <w:rPr>
          <w:sz w:val="24"/>
          <w:szCs w:val="24"/>
        </w:rPr>
        <w:t>ux colis durant la session de janvier à juin). La taille maximum</w:t>
      </w:r>
      <w:r>
        <w:rPr>
          <w:sz w:val="24"/>
          <w:szCs w:val="24"/>
        </w:rPr>
        <w:t xml:space="preserve"> </w:t>
      </w:r>
      <w:r w:rsidR="00273BD1">
        <w:rPr>
          <w:sz w:val="24"/>
          <w:szCs w:val="24"/>
        </w:rPr>
        <w:t xml:space="preserve">du colis est de </w:t>
      </w:r>
      <w:r>
        <w:rPr>
          <w:sz w:val="24"/>
          <w:szCs w:val="24"/>
        </w:rPr>
        <w:t>32cm x 23cm x 8cm</w:t>
      </w:r>
      <w:r w:rsidR="00C054E9">
        <w:rPr>
          <w:sz w:val="24"/>
          <w:szCs w:val="24"/>
        </w:rPr>
        <w:t xml:space="preserve">. Le colis ne sera pas envoyé à l’étranger. </w:t>
      </w:r>
      <w:r w:rsidR="00273BD1">
        <w:rPr>
          <w:sz w:val="24"/>
          <w:szCs w:val="24"/>
        </w:rPr>
        <w:t xml:space="preserve">Il sera ouvert par un éducateur en présence du jeune. </w:t>
      </w:r>
    </w:p>
    <w:p w14:paraId="338AAE55" w14:textId="5959B6CE" w:rsidR="00F222FF" w:rsidRDefault="00A9485A" w:rsidP="00094DAF">
      <w:pPr>
        <w:pStyle w:val="Corpsdetexte"/>
        <w:jc w:val="both"/>
        <w:rPr>
          <w:sz w:val="24"/>
          <w:szCs w:val="24"/>
        </w:rPr>
      </w:pPr>
      <w:r w:rsidRPr="00A9485A">
        <w:rPr>
          <w:b/>
          <w:bCs/>
          <w:sz w:val="24"/>
          <w:szCs w:val="24"/>
          <w:u w:val="single"/>
        </w:rPr>
        <w:t>ARTICLE 2 :</w:t>
      </w:r>
      <w:r>
        <w:rPr>
          <w:sz w:val="24"/>
          <w:szCs w:val="24"/>
        </w:rPr>
        <w:t xml:space="preserve"> </w:t>
      </w:r>
      <w:r w:rsidR="006C7560">
        <w:rPr>
          <w:sz w:val="24"/>
          <w:szCs w:val="24"/>
        </w:rPr>
        <w:t>Une fois sorties du dispositif,</w:t>
      </w:r>
      <w:r w:rsidR="006B068F" w:rsidRPr="006B068F">
        <w:rPr>
          <w:sz w:val="24"/>
          <w:szCs w:val="24"/>
        </w:rPr>
        <w:t xml:space="preserve"> les personnes accueillies </w:t>
      </w:r>
      <w:r w:rsidR="005600FE">
        <w:rPr>
          <w:sz w:val="24"/>
          <w:szCs w:val="24"/>
        </w:rPr>
        <w:t xml:space="preserve">et leur famille </w:t>
      </w:r>
      <w:r w:rsidR="006B068F" w:rsidRPr="006B068F">
        <w:rPr>
          <w:sz w:val="24"/>
          <w:szCs w:val="24"/>
        </w:rPr>
        <w:t xml:space="preserve">sont consultées sur l’organisation et </w:t>
      </w:r>
      <w:r w:rsidR="006C7560">
        <w:rPr>
          <w:sz w:val="24"/>
          <w:szCs w:val="24"/>
        </w:rPr>
        <w:t>le fonctionnement du service par le biais d’un quest</w:t>
      </w:r>
      <w:r w:rsidR="00AA4BFA">
        <w:rPr>
          <w:sz w:val="24"/>
          <w:szCs w:val="24"/>
        </w:rPr>
        <w:t>ionnaire envoyé à leur domicile.</w:t>
      </w:r>
    </w:p>
    <w:p w14:paraId="3962DC5C" w14:textId="7754D382" w:rsidR="00273BD1" w:rsidRDefault="00273BD1" w:rsidP="00094DAF">
      <w:pPr>
        <w:pStyle w:val="Corpsdetexte"/>
        <w:jc w:val="both"/>
        <w:rPr>
          <w:sz w:val="24"/>
          <w:szCs w:val="24"/>
        </w:rPr>
      </w:pPr>
      <w:r w:rsidRPr="00273BD1">
        <w:rPr>
          <w:b/>
          <w:bCs/>
          <w:sz w:val="24"/>
          <w:szCs w:val="24"/>
          <w:u w:val="single"/>
        </w:rPr>
        <w:t xml:space="preserve">ARTICLE 3 : </w:t>
      </w:r>
      <w:r>
        <w:rPr>
          <w:sz w:val="24"/>
          <w:szCs w:val="24"/>
        </w:rPr>
        <w:t xml:space="preserve">La famille est invitée à participer au bilan de sortie du jeune en fin de session. </w:t>
      </w:r>
    </w:p>
    <w:p w14:paraId="049B5E03" w14:textId="76F70ABB" w:rsidR="00273BD1" w:rsidRPr="00273BD1" w:rsidRDefault="00273BD1" w:rsidP="00094DAF">
      <w:pPr>
        <w:pStyle w:val="Corpsdetexte"/>
        <w:jc w:val="both"/>
        <w:rPr>
          <w:sz w:val="24"/>
          <w:szCs w:val="24"/>
        </w:rPr>
      </w:pPr>
      <w:r w:rsidRPr="00273BD1">
        <w:rPr>
          <w:b/>
          <w:bCs/>
          <w:sz w:val="24"/>
          <w:szCs w:val="24"/>
          <w:u w:val="single"/>
        </w:rPr>
        <w:t xml:space="preserve">ARTICLE 4 : </w:t>
      </w:r>
      <w:r>
        <w:rPr>
          <w:sz w:val="24"/>
          <w:szCs w:val="24"/>
        </w:rPr>
        <w:t>L’éducateur PJJ reste l’interlocuteur privilégié de la famille. Il s’engage à appeler le jeune selon un calendrier qui lui sera fourni en début de session.</w:t>
      </w:r>
    </w:p>
    <w:p w14:paraId="375D6843" w14:textId="77777777" w:rsidR="00881E94" w:rsidRDefault="00881E94" w:rsidP="00094DAF">
      <w:pPr>
        <w:pStyle w:val="Corpsdetexte"/>
        <w:jc w:val="both"/>
        <w:rPr>
          <w:sz w:val="24"/>
          <w:szCs w:val="24"/>
        </w:rPr>
      </w:pPr>
    </w:p>
    <w:p w14:paraId="0B2BC5F7" w14:textId="5B39823A" w:rsidR="00094DAF" w:rsidRPr="00AA4BFA" w:rsidRDefault="00670AFE" w:rsidP="00AA4BFA">
      <w:pPr>
        <w:pStyle w:val="Corpsdetexte"/>
        <w:ind w:left="3540" w:firstLine="429"/>
        <w:jc w:val="both"/>
        <w:rPr>
          <w:sz w:val="24"/>
          <w:szCs w:val="24"/>
        </w:rPr>
      </w:pPr>
      <w:r w:rsidRPr="00AA4BFA">
        <w:rPr>
          <w:b/>
          <w:sz w:val="24"/>
          <w:szCs w:val="24"/>
          <w:u w:val="single"/>
        </w:rPr>
        <w:t>Chapitre V</w:t>
      </w:r>
    </w:p>
    <w:p w14:paraId="2982B4FB" w14:textId="5BE6AE7B" w:rsidR="00AA4BFA" w:rsidRPr="00AA4BFA" w:rsidRDefault="00AA4BFA" w:rsidP="00AA4BFA">
      <w:pPr>
        <w:pStyle w:val="Corpsdetexte"/>
        <w:jc w:val="center"/>
        <w:rPr>
          <w:i/>
          <w:sz w:val="24"/>
          <w:szCs w:val="24"/>
        </w:rPr>
      </w:pPr>
      <w:r>
        <w:rPr>
          <w:i/>
          <w:sz w:val="24"/>
          <w:szCs w:val="24"/>
        </w:rPr>
        <w:t>L</w:t>
      </w:r>
      <w:r w:rsidR="00094DAF" w:rsidRPr="00AA4BFA">
        <w:rPr>
          <w:i/>
          <w:sz w:val="24"/>
          <w:szCs w:val="24"/>
        </w:rPr>
        <w:t>'accès aux informations détenues par le service</w:t>
      </w:r>
    </w:p>
    <w:p w14:paraId="00136605" w14:textId="0961312D" w:rsidR="00094DAF" w:rsidRPr="00AA4BFA" w:rsidRDefault="00094DAF" w:rsidP="00094DAF">
      <w:pPr>
        <w:pStyle w:val="Corpsdetexte"/>
        <w:jc w:val="both"/>
        <w:rPr>
          <w:sz w:val="24"/>
          <w:szCs w:val="24"/>
        </w:rPr>
      </w:pPr>
      <w:r w:rsidRPr="00AA4BFA">
        <w:rPr>
          <w:sz w:val="24"/>
          <w:szCs w:val="24"/>
        </w:rPr>
        <w:t>L’accompagnement du jeune par le service nécessite le recueil de données et de renseignements. Un dossier personnel par mineur est constitué à cette fin. En cas de collecte de données et de renseignements à caractère personnel, contenues dans des traitements non automatisés (fichiers manuels) ou dans des traitements automatisés (fichiers informatiques), les données collectées ainsi que le traitement doivent répondre aux exigences</w:t>
      </w:r>
      <w:r w:rsidR="00212BAD" w:rsidRPr="00AA4BFA">
        <w:rPr>
          <w:sz w:val="24"/>
          <w:szCs w:val="24"/>
        </w:rPr>
        <w:t xml:space="preserve"> </w:t>
      </w:r>
      <w:r w:rsidRPr="00AA4BFA">
        <w:rPr>
          <w:sz w:val="24"/>
          <w:szCs w:val="24"/>
        </w:rPr>
        <w:t xml:space="preserve">fixées par la loi n° 78-17 du 6 janvier 1978 relative à l'informatique, aux fichiers et aux libertés. </w:t>
      </w:r>
    </w:p>
    <w:p w14:paraId="3FD67BC9" w14:textId="23F0597C" w:rsidR="00094DAF" w:rsidRPr="00AA4BFA" w:rsidRDefault="00212BAD" w:rsidP="00094DAF">
      <w:pPr>
        <w:pStyle w:val="Corpsdetexte"/>
        <w:jc w:val="both"/>
        <w:rPr>
          <w:sz w:val="24"/>
          <w:szCs w:val="24"/>
        </w:rPr>
      </w:pPr>
      <w:r w:rsidRPr="00AA4BFA">
        <w:rPr>
          <w:sz w:val="24"/>
          <w:szCs w:val="24"/>
        </w:rPr>
        <w:t>Au sein d</w:t>
      </w:r>
      <w:r w:rsidR="00E9630C">
        <w:rPr>
          <w:sz w:val="24"/>
          <w:szCs w:val="24"/>
        </w:rPr>
        <w:t>e l’établissement</w:t>
      </w:r>
      <w:r w:rsidR="00094DAF" w:rsidRPr="00AA4BFA">
        <w:rPr>
          <w:sz w:val="24"/>
          <w:szCs w:val="24"/>
        </w:rPr>
        <w:t>, le mineur et/ou ses représentants légaux peuvent c</w:t>
      </w:r>
      <w:r w:rsidRPr="00AA4BFA">
        <w:rPr>
          <w:sz w:val="24"/>
          <w:szCs w:val="24"/>
        </w:rPr>
        <w:t xml:space="preserve">onsulter les documents figurant </w:t>
      </w:r>
      <w:r w:rsidR="00094DAF" w:rsidRPr="00AA4BFA">
        <w:rPr>
          <w:sz w:val="24"/>
          <w:szCs w:val="24"/>
        </w:rPr>
        <w:t xml:space="preserve">dans la partie administrative du dossier. Ce droit à communication concerne les </w:t>
      </w:r>
      <w:r w:rsidRPr="00AA4BFA">
        <w:rPr>
          <w:sz w:val="24"/>
          <w:szCs w:val="24"/>
        </w:rPr>
        <w:t xml:space="preserve">documents achevés et exclut les </w:t>
      </w:r>
      <w:r w:rsidR="00094DAF" w:rsidRPr="00AA4BFA">
        <w:rPr>
          <w:sz w:val="24"/>
          <w:szCs w:val="24"/>
        </w:rPr>
        <w:t>documents préparatoires (notes d’entretien notamment).</w:t>
      </w:r>
    </w:p>
    <w:p w14:paraId="143ACCDD" w14:textId="3E0CF8E1" w:rsidR="00212BAD" w:rsidRPr="00AA4BFA" w:rsidRDefault="00212BAD" w:rsidP="00094DAF">
      <w:pPr>
        <w:pStyle w:val="Corpsdetexte"/>
        <w:jc w:val="both"/>
        <w:rPr>
          <w:sz w:val="24"/>
          <w:szCs w:val="24"/>
        </w:rPr>
      </w:pPr>
      <w:r w:rsidRPr="00AA4BFA">
        <w:rPr>
          <w:sz w:val="24"/>
          <w:szCs w:val="24"/>
        </w:rPr>
        <w:t xml:space="preserve">La demande doit être formulée à la direction du </w:t>
      </w:r>
      <w:r w:rsidR="00E9630C">
        <w:rPr>
          <w:sz w:val="24"/>
          <w:szCs w:val="24"/>
        </w:rPr>
        <w:t>CER SILLAGE</w:t>
      </w:r>
      <w:r w:rsidRPr="00AA4BFA">
        <w:rPr>
          <w:sz w:val="24"/>
          <w:szCs w:val="24"/>
        </w:rPr>
        <w:t xml:space="preserve">. </w:t>
      </w:r>
    </w:p>
    <w:p w14:paraId="1548B1B2" w14:textId="30F951C4" w:rsidR="00094DAF" w:rsidRPr="00AA4BFA" w:rsidRDefault="00094DAF" w:rsidP="00094DAF">
      <w:pPr>
        <w:pStyle w:val="Corpsdetexte"/>
        <w:jc w:val="both"/>
        <w:rPr>
          <w:sz w:val="24"/>
          <w:szCs w:val="24"/>
        </w:rPr>
      </w:pPr>
      <w:r w:rsidRPr="003700F3">
        <w:rPr>
          <w:sz w:val="24"/>
          <w:szCs w:val="24"/>
        </w:rPr>
        <w:lastRenderedPageBreak/>
        <w:t>Par ailleurs, les rapports à destination du juge peuvent être consultés au tribunal dans le respect des procédures</w:t>
      </w:r>
      <w:r w:rsidR="00212BAD" w:rsidRPr="003700F3">
        <w:rPr>
          <w:sz w:val="24"/>
          <w:szCs w:val="24"/>
        </w:rPr>
        <w:t xml:space="preserve"> </w:t>
      </w:r>
      <w:r w:rsidRPr="003700F3">
        <w:rPr>
          <w:sz w:val="24"/>
          <w:szCs w:val="24"/>
        </w:rPr>
        <w:t>en vigueur (article 1187 du Code de procédure civile).</w:t>
      </w:r>
    </w:p>
    <w:p w14:paraId="787626E1" w14:textId="5BEADA04" w:rsidR="00094DAF" w:rsidRDefault="00094DAF" w:rsidP="004A343E">
      <w:pPr>
        <w:pStyle w:val="Corpsdetexte"/>
        <w:jc w:val="both"/>
        <w:rPr>
          <w:sz w:val="24"/>
          <w:szCs w:val="24"/>
        </w:rPr>
      </w:pPr>
    </w:p>
    <w:p w14:paraId="5BBAAB83" w14:textId="5C401C71" w:rsidR="00AA4BFA" w:rsidRPr="00AA4BFA" w:rsidRDefault="00AA4BFA" w:rsidP="00AA4BFA">
      <w:pPr>
        <w:pStyle w:val="Corpsdetexte"/>
        <w:ind w:left="3540" w:firstLine="429"/>
        <w:jc w:val="both"/>
        <w:rPr>
          <w:sz w:val="24"/>
          <w:szCs w:val="24"/>
        </w:rPr>
      </w:pPr>
      <w:r w:rsidRPr="00AA4BFA">
        <w:rPr>
          <w:b/>
          <w:sz w:val="24"/>
          <w:szCs w:val="24"/>
          <w:u w:val="single"/>
        </w:rPr>
        <w:t>Chapitre V</w:t>
      </w:r>
      <w:r>
        <w:rPr>
          <w:b/>
          <w:sz w:val="24"/>
          <w:szCs w:val="24"/>
          <w:u w:val="single"/>
        </w:rPr>
        <w:t>I</w:t>
      </w:r>
    </w:p>
    <w:p w14:paraId="3C19FBD2" w14:textId="77777777" w:rsidR="00670AFE" w:rsidRPr="00AA4BFA" w:rsidRDefault="00670AFE" w:rsidP="00670AFE">
      <w:pPr>
        <w:pStyle w:val="Corpsdetexte"/>
        <w:jc w:val="center"/>
        <w:rPr>
          <w:i/>
          <w:sz w:val="24"/>
          <w:szCs w:val="24"/>
        </w:rPr>
      </w:pPr>
      <w:r w:rsidRPr="00AA4BFA">
        <w:rPr>
          <w:i/>
          <w:sz w:val="24"/>
          <w:szCs w:val="24"/>
        </w:rPr>
        <w:t>Publicité et notification individuelle du présent règlement de fonctionnement</w:t>
      </w:r>
    </w:p>
    <w:p w14:paraId="6DD1FC9C" w14:textId="77777777" w:rsidR="00670AFE" w:rsidRPr="00AA4BFA" w:rsidRDefault="00670AFE" w:rsidP="00670AFE">
      <w:pPr>
        <w:pStyle w:val="Corpsdetexte"/>
        <w:jc w:val="both"/>
        <w:rPr>
          <w:sz w:val="24"/>
          <w:szCs w:val="24"/>
        </w:rPr>
      </w:pPr>
      <w:r w:rsidRPr="00AA4BFA">
        <w:rPr>
          <w:sz w:val="24"/>
          <w:szCs w:val="24"/>
        </w:rPr>
        <w:t>Le présent règlement de fonctionnement est affiché dans les locaux de l'établissement.</w:t>
      </w:r>
    </w:p>
    <w:p w14:paraId="16F33E71" w14:textId="09BC7974" w:rsidR="00670AFE" w:rsidRPr="00AA4BFA" w:rsidRDefault="00670AFE" w:rsidP="00670AFE">
      <w:pPr>
        <w:pStyle w:val="Corpsdetexte"/>
        <w:jc w:val="both"/>
        <w:rPr>
          <w:sz w:val="24"/>
          <w:szCs w:val="24"/>
        </w:rPr>
      </w:pPr>
      <w:r w:rsidRPr="00AA4BFA">
        <w:rPr>
          <w:sz w:val="24"/>
          <w:szCs w:val="24"/>
        </w:rPr>
        <w:t>Il est également remis à tout mineur accompagné et son représentant légal en annexe du</w:t>
      </w:r>
      <w:r w:rsidR="003944C1">
        <w:rPr>
          <w:sz w:val="24"/>
          <w:szCs w:val="24"/>
        </w:rPr>
        <w:t xml:space="preserve"> </w:t>
      </w:r>
      <w:r w:rsidRPr="00AA4BFA">
        <w:rPr>
          <w:sz w:val="24"/>
          <w:szCs w:val="24"/>
        </w:rPr>
        <w:t>livret d'accueil.</w:t>
      </w:r>
      <w:r w:rsidR="003944C1">
        <w:rPr>
          <w:sz w:val="24"/>
          <w:szCs w:val="24"/>
        </w:rPr>
        <w:t xml:space="preserve"> </w:t>
      </w:r>
      <w:r w:rsidRPr="00AA4BFA">
        <w:rPr>
          <w:sz w:val="24"/>
          <w:szCs w:val="24"/>
        </w:rPr>
        <w:t>Ces modalités de diffusion matérielle s’accompagnent nécessairement d’une explication claire du sens et du contenu du règlement de fonctionnement, lors de sa remise puis en tant que de besoin tout au long de la prise en charge du mineur.</w:t>
      </w:r>
    </w:p>
    <w:p w14:paraId="7ACD5A40" w14:textId="28CC5745" w:rsidR="00670AFE" w:rsidRDefault="00670AFE" w:rsidP="00670AFE">
      <w:pPr>
        <w:pStyle w:val="Corpsdetexte"/>
        <w:jc w:val="both"/>
        <w:rPr>
          <w:sz w:val="24"/>
          <w:szCs w:val="24"/>
        </w:rPr>
      </w:pPr>
      <w:r w:rsidRPr="00AA4BFA">
        <w:rPr>
          <w:sz w:val="24"/>
          <w:szCs w:val="24"/>
        </w:rPr>
        <w:t>Il est en outre remis à chaque personne qui exerce une activité au sein de l’établissement, soit à titre de salarié, soit à titre libéral, ou qui y intervient à titre bénévole.</w:t>
      </w:r>
    </w:p>
    <w:p w14:paraId="68254DA6" w14:textId="77777777" w:rsidR="00F222FF" w:rsidRDefault="00F222FF" w:rsidP="00670AFE">
      <w:pPr>
        <w:pStyle w:val="Corpsdetexte"/>
        <w:jc w:val="both"/>
        <w:rPr>
          <w:sz w:val="24"/>
          <w:szCs w:val="24"/>
        </w:rPr>
      </w:pPr>
    </w:p>
    <w:p w14:paraId="2BF8FBEF" w14:textId="6451A08D" w:rsidR="00670AFE" w:rsidRPr="00AA4BFA" w:rsidRDefault="00AA4BFA" w:rsidP="00AA4BFA">
      <w:pPr>
        <w:pStyle w:val="Corpsdetexte"/>
        <w:ind w:left="3540" w:firstLine="429"/>
        <w:jc w:val="both"/>
        <w:rPr>
          <w:sz w:val="24"/>
          <w:szCs w:val="24"/>
        </w:rPr>
      </w:pPr>
      <w:r w:rsidRPr="00AA4BFA">
        <w:rPr>
          <w:b/>
          <w:sz w:val="24"/>
          <w:szCs w:val="24"/>
          <w:u w:val="single"/>
        </w:rPr>
        <w:t>Chapitre V</w:t>
      </w:r>
      <w:r>
        <w:rPr>
          <w:b/>
          <w:sz w:val="24"/>
          <w:szCs w:val="24"/>
          <w:u w:val="single"/>
        </w:rPr>
        <w:t>II</w:t>
      </w:r>
    </w:p>
    <w:p w14:paraId="51B1025E" w14:textId="77918451" w:rsidR="00670AFE" w:rsidRPr="00AA4BFA" w:rsidRDefault="00670AFE" w:rsidP="003E758D">
      <w:pPr>
        <w:pStyle w:val="Corpsdetexte"/>
        <w:jc w:val="center"/>
        <w:rPr>
          <w:i/>
          <w:sz w:val="24"/>
          <w:szCs w:val="24"/>
        </w:rPr>
      </w:pPr>
      <w:r w:rsidRPr="00AA4BFA">
        <w:rPr>
          <w:i/>
          <w:sz w:val="24"/>
          <w:szCs w:val="24"/>
        </w:rPr>
        <w:t>Les modalités de voie de recours</w:t>
      </w:r>
    </w:p>
    <w:p w14:paraId="41D6EA34" w14:textId="6065F708" w:rsidR="00670AFE" w:rsidRPr="00AA4BFA" w:rsidRDefault="00670AFE" w:rsidP="00670AFE">
      <w:pPr>
        <w:pStyle w:val="Corpsdetexte"/>
        <w:jc w:val="both"/>
        <w:rPr>
          <w:sz w:val="24"/>
          <w:szCs w:val="24"/>
        </w:rPr>
      </w:pPr>
      <w:r w:rsidRPr="00AA4BFA">
        <w:rPr>
          <w:sz w:val="24"/>
          <w:szCs w:val="24"/>
        </w:rPr>
        <w:t>Si le mineur ou son représentant légal estime que les droits énoncés dans le présent règlement de fonctionnement ne sont pas respectés, ils peuvent s’adresser :</w:t>
      </w:r>
    </w:p>
    <w:p w14:paraId="6CE39F29" w14:textId="4B979119" w:rsidR="00670AFE" w:rsidRPr="00AA4BFA" w:rsidRDefault="00670AFE" w:rsidP="00670AFE">
      <w:pPr>
        <w:pStyle w:val="Corpsdetexte"/>
        <w:jc w:val="both"/>
        <w:rPr>
          <w:sz w:val="24"/>
          <w:szCs w:val="24"/>
        </w:rPr>
      </w:pPr>
      <w:r w:rsidRPr="00AA4BFA">
        <w:rPr>
          <w:sz w:val="24"/>
          <w:szCs w:val="24"/>
        </w:rPr>
        <w:t xml:space="preserve">– à la direction du </w:t>
      </w:r>
      <w:r w:rsidR="00E9630C">
        <w:rPr>
          <w:sz w:val="24"/>
          <w:szCs w:val="24"/>
        </w:rPr>
        <w:t xml:space="preserve">CER SILLAGE </w:t>
      </w:r>
      <w:r w:rsidRPr="00AA4BFA">
        <w:rPr>
          <w:sz w:val="24"/>
          <w:szCs w:val="24"/>
        </w:rPr>
        <w:t>;</w:t>
      </w:r>
    </w:p>
    <w:p w14:paraId="2F538BE4" w14:textId="6182471E" w:rsidR="0018082C" w:rsidRDefault="00670AFE" w:rsidP="002A4DD3">
      <w:pPr>
        <w:pStyle w:val="Corpsdetexte"/>
        <w:jc w:val="both"/>
        <w:rPr>
          <w:sz w:val="24"/>
          <w:szCs w:val="24"/>
        </w:rPr>
      </w:pPr>
      <w:r w:rsidRPr="00AA4BFA">
        <w:rPr>
          <w:sz w:val="24"/>
          <w:szCs w:val="24"/>
        </w:rPr>
        <w:t>– à une personne qualifiée choisie à partir d’une liste fixée conjointement par le préfet du département et le président du Conseil général et annexée au présent règlement de fonctionnement.</w:t>
      </w:r>
    </w:p>
    <w:p w14:paraId="3AC1F541" w14:textId="77777777" w:rsidR="003E758D" w:rsidRDefault="003E758D" w:rsidP="002A4DD3">
      <w:pPr>
        <w:pStyle w:val="Corpsdetexte"/>
        <w:jc w:val="both"/>
        <w:rPr>
          <w:sz w:val="24"/>
          <w:szCs w:val="24"/>
        </w:rPr>
      </w:pPr>
    </w:p>
    <w:p w14:paraId="7E4CA858" w14:textId="5DEF2742" w:rsidR="0018082C" w:rsidRDefault="0018082C" w:rsidP="002A4DD3">
      <w:pPr>
        <w:pStyle w:val="Corpsdetexte"/>
        <w:jc w:val="both"/>
        <w:rPr>
          <w:sz w:val="24"/>
          <w:szCs w:val="24"/>
        </w:rPr>
      </w:pPr>
      <w:r>
        <w:rPr>
          <w:sz w:val="24"/>
          <w:szCs w:val="24"/>
        </w:rPr>
        <w:t>Fait pour faire valoir ce que de droit,</w:t>
      </w:r>
    </w:p>
    <w:p w14:paraId="32CA8208" w14:textId="1DEB4540" w:rsidR="0018082C" w:rsidRDefault="0018082C" w:rsidP="002A4DD3">
      <w:pPr>
        <w:pStyle w:val="Corpsdetexte"/>
        <w:jc w:val="both"/>
        <w:rPr>
          <w:sz w:val="24"/>
          <w:szCs w:val="24"/>
        </w:rPr>
      </w:pPr>
    </w:p>
    <w:p w14:paraId="65CC61A5" w14:textId="4A7F2963" w:rsidR="0018082C" w:rsidRPr="00941737" w:rsidRDefault="00AA4BFA" w:rsidP="002A4DD3">
      <w:pPr>
        <w:pStyle w:val="Corpsdetexte"/>
        <w:jc w:val="both"/>
        <w:rPr>
          <w:b/>
          <w:sz w:val="24"/>
          <w:szCs w:val="24"/>
        </w:rPr>
      </w:pPr>
      <w:r>
        <w:rPr>
          <w:b/>
          <w:sz w:val="24"/>
          <w:szCs w:val="24"/>
        </w:rPr>
        <w:t xml:space="preserve">A </w:t>
      </w:r>
      <w:r w:rsidR="00E9630C">
        <w:rPr>
          <w:b/>
          <w:sz w:val="24"/>
          <w:szCs w:val="24"/>
        </w:rPr>
        <w:t xml:space="preserve">Saint-Nazaire le </w:t>
      </w:r>
      <w:r w:rsidR="00273BD1">
        <w:rPr>
          <w:b/>
          <w:sz w:val="24"/>
          <w:szCs w:val="24"/>
        </w:rPr>
        <w:t xml:space="preserve">16 </w:t>
      </w:r>
      <w:r w:rsidR="00586F68">
        <w:rPr>
          <w:b/>
          <w:sz w:val="24"/>
          <w:szCs w:val="24"/>
        </w:rPr>
        <w:t>juillet</w:t>
      </w:r>
      <w:r w:rsidR="00273BD1">
        <w:rPr>
          <w:b/>
          <w:sz w:val="24"/>
          <w:szCs w:val="24"/>
        </w:rPr>
        <w:t xml:space="preserve"> </w:t>
      </w:r>
      <w:r w:rsidR="00E9630C">
        <w:rPr>
          <w:b/>
          <w:sz w:val="24"/>
          <w:szCs w:val="24"/>
        </w:rPr>
        <w:t>2025</w:t>
      </w:r>
    </w:p>
    <w:p w14:paraId="454AE673" w14:textId="6577A650" w:rsidR="0018082C" w:rsidRDefault="0018082C" w:rsidP="002A4DD3">
      <w:pPr>
        <w:pStyle w:val="Corpsdetexte"/>
        <w:jc w:val="both"/>
        <w:rPr>
          <w:sz w:val="24"/>
          <w:szCs w:val="24"/>
        </w:rPr>
      </w:pPr>
    </w:p>
    <w:tbl>
      <w:tblPr>
        <w:tblStyle w:val="Grilledutableau"/>
        <w:tblW w:w="0" w:type="auto"/>
        <w:tblLook w:val="04A0" w:firstRow="1" w:lastRow="0" w:firstColumn="1" w:lastColumn="0" w:noHBand="0" w:noVBand="1"/>
      </w:tblPr>
      <w:tblGrid>
        <w:gridCol w:w="3391"/>
      </w:tblGrid>
      <w:tr w:rsidR="00AD5515" w14:paraId="37FDC9F2" w14:textId="77777777" w:rsidTr="00586F68">
        <w:tc>
          <w:tcPr>
            <w:tcW w:w="3391" w:type="dxa"/>
          </w:tcPr>
          <w:p w14:paraId="47668F72" w14:textId="77777777" w:rsidR="00AD5515" w:rsidRDefault="00AD5515" w:rsidP="002A4DD3">
            <w:pPr>
              <w:pStyle w:val="Corpsdetexte"/>
              <w:jc w:val="both"/>
              <w:rPr>
                <w:sz w:val="24"/>
                <w:szCs w:val="24"/>
              </w:rPr>
            </w:pPr>
            <w:r>
              <w:rPr>
                <w:sz w:val="24"/>
                <w:szCs w:val="24"/>
              </w:rPr>
              <w:t xml:space="preserve">Directrice : </w:t>
            </w:r>
          </w:p>
          <w:p w14:paraId="794849C0" w14:textId="2E3F2476" w:rsidR="00AD5515" w:rsidRDefault="00AD5515" w:rsidP="002A4DD3">
            <w:pPr>
              <w:pStyle w:val="Corpsdetexte"/>
              <w:jc w:val="both"/>
              <w:rPr>
                <w:sz w:val="24"/>
                <w:szCs w:val="24"/>
              </w:rPr>
            </w:pPr>
            <w:r>
              <w:rPr>
                <w:sz w:val="24"/>
                <w:szCs w:val="24"/>
              </w:rPr>
              <w:t>Isabelle ADAM</w:t>
            </w:r>
          </w:p>
        </w:tc>
      </w:tr>
      <w:tr w:rsidR="00AD5515" w14:paraId="2746DB86" w14:textId="77777777" w:rsidTr="00586F68">
        <w:tc>
          <w:tcPr>
            <w:tcW w:w="3391" w:type="dxa"/>
          </w:tcPr>
          <w:p w14:paraId="179B7933" w14:textId="2F1D1187" w:rsidR="00AD5515" w:rsidRDefault="00AD5515" w:rsidP="002A4DD3">
            <w:pPr>
              <w:pStyle w:val="Corpsdetexte"/>
              <w:jc w:val="both"/>
              <w:rPr>
                <w:sz w:val="24"/>
                <w:szCs w:val="24"/>
              </w:rPr>
            </w:pPr>
          </w:p>
          <w:p w14:paraId="0F946947" w14:textId="7C5CC910" w:rsidR="00AD5515" w:rsidRDefault="00AD5515" w:rsidP="002A4DD3">
            <w:pPr>
              <w:pStyle w:val="Corpsdetexte"/>
              <w:jc w:val="both"/>
              <w:rPr>
                <w:sz w:val="24"/>
                <w:szCs w:val="24"/>
              </w:rPr>
            </w:pPr>
            <w:r>
              <w:rPr>
                <w:noProof/>
                <w:sz w:val="24"/>
                <w:szCs w:val="24"/>
              </w:rPr>
              <w:drawing>
                <wp:inline distT="0" distB="0" distL="0" distR="0" wp14:anchorId="0E9A604E" wp14:editId="64BE4FA0">
                  <wp:extent cx="1964055" cy="914400"/>
                  <wp:effectExtent l="0" t="0" r="4445" b="0"/>
                  <wp:docPr id="72068653" name="Image 1" descr="Une image contenant croquis, écriture manuscrite, ligne, calli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8653" name="Image 1" descr="Une image contenant croquis, écriture manuscrite, ligne, calligraphi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998241" cy="930316"/>
                          </a:xfrm>
                          <a:prstGeom prst="rect">
                            <a:avLst/>
                          </a:prstGeom>
                        </pic:spPr>
                      </pic:pic>
                    </a:graphicData>
                  </a:graphic>
                </wp:inline>
              </w:drawing>
            </w:r>
          </w:p>
          <w:p w14:paraId="1E392C45" w14:textId="77777777" w:rsidR="00AD5515" w:rsidRDefault="00AD5515" w:rsidP="002A4DD3">
            <w:pPr>
              <w:pStyle w:val="Corpsdetexte"/>
              <w:jc w:val="both"/>
              <w:rPr>
                <w:sz w:val="24"/>
                <w:szCs w:val="24"/>
              </w:rPr>
            </w:pPr>
          </w:p>
        </w:tc>
      </w:tr>
    </w:tbl>
    <w:p w14:paraId="6833136D" w14:textId="77777777" w:rsidR="00E9630C" w:rsidRDefault="00E9630C" w:rsidP="002A4DD3">
      <w:pPr>
        <w:pStyle w:val="Corpsdetexte"/>
        <w:jc w:val="both"/>
        <w:rPr>
          <w:sz w:val="24"/>
          <w:szCs w:val="24"/>
        </w:rPr>
      </w:pPr>
    </w:p>
    <w:p w14:paraId="494F027F" w14:textId="77777777" w:rsidR="002967C9" w:rsidRPr="00E55DC0" w:rsidRDefault="002967C9" w:rsidP="0042459B">
      <w:pPr>
        <w:pStyle w:val="Corpsdetexte"/>
        <w:jc w:val="both"/>
        <w:rPr>
          <w:sz w:val="24"/>
          <w:szCs w:val="24"/>
        </w:rPr>
      </w:pPr>
    </w:p>
    <w:p w14:paraId="0A1C2A43" w14:textId="1892A49A" w:rsidR="00B557CA" w:rsidRDefault="00B557CA" w:rsidP="002A5C21">
      <w:pPr>
        <w:pStyle w:val="Corpsdetexte"/>
        <w:jc w:val="both"/>
        <w:rPr>
          <w:sz w:val="24"/>
          <w:szCs w:val="24"/>
        </w:rPr>
      </w:pPr>
    </w:p>
    <w:p w14:paraId="4CC167DC" w14:textId="32BA45F1" w:rsidR="00261917" w:rsidRDefault="00261917" w:rsidP="002A5C21">
      <w:pPr>
        <w:pStyle w:val="Corpsdetexte"/>
        <w:jc w:val="both"/>
        <w:rPr>
          <w:sz w:val="24"/>
          <w:szCs w:val="24"/>
        </w:rPr>
      </w:pPr>
    </w:p>
    <w:p w14:paraId="2F19F6A2" w14:textId="121774A7" w:rsidR="00261917" w:rsidRDefault="00261917" w:rsidP="002A5C21">
      <w:pPr>
        <w:pStyle w:val="Corpsdetexte"/>
        <w:jc w:val="both"/>
        <w:rPr>
          <w:sz w:val="24"/>
          <w:szCs w:val="24"/>
        </w:rPr>
      </w:pPr>
    </w:p>
    <w:p w14:paraId="28E2EF4E" w14:textId="25034580" w:rsidR="00261917" w:rsidRDefault="00261917" w:rsidP="002A5C21">
      <w:pPr>
        <w:pStyle w:val="Corpsdetexte"/>
        <w:jc w:val="both"/>
        <w:rPr>
          <w:sz w:val="24"/>
          <w:szCs w:val="24"/>
        </w:rPr>
      </w:pPr>
    </w:p>
    <w:p w14:paraId="098E01E4" w14:textId="27EB38C2" w:rsidR="00261917" w:rsidRDefault="00261917" w:rsidP="002A5C21">
      <w:pPr>
        <w:pStyle w:val="Corpsdetexte"/>
        <w:jc w:val="both"/>
        <w:rPr>
          <w:sz w:val="24"/>
          <w:szCs w:val="24"/>
        </w:rPr>
      </w:pPr>
    </w:p>
    <w:p w14:paraId="05ED3569" w14:textId="7826A2D5" w:rsidR="00261917" w:rsidRDefault="00261917" w:rsidP="002A5C21">
      <w:pPr>
        <w:pStyle w:val="Corpsdetexte"/>
        <w:jc w:val="both"/>
        <w:rPr>
          <w:sz w:val="24"/>
          <w:szCs w:val="24"/>
        </w:rPr>
      </w:pPr>
    </w:p>
    <w:p w14:paraId="7D41AD3A" w14:textId="5B9F80FB" w:rsidR="00261917" w:rsidRDefault="00261917" w:rsidP="002A5C21">
      <w:pPr>
        <w:pStyle w:val="Corpsdetexte"/>
        <w:jc w:val="both"/>
        <w:rPr>
          <w:sz w:val="24"/>
          <w:szCs w:val="24"/>
        </w:rPr>
      </w:pPr>
    </w:p>
    <w:p w14:paraId="11240137" w14:textId="2D4F6144" w:rsidR="00261917" w:rsidRDefault="00261917" w:rsidP="002A5C21">
      <w:pPr>
        <w:pStyle w:val="Corpsdetexte"/>
        <w:jc w:val="both"/>
        <w:rPr>
          <w:sz w:val="24"/>
          <w:szCs w:val="24"/>
        </w:rPr>
      </w:pPr>
    </w:p>
    <w:p w14:paraId="59532FB7" w14:textId="4E2D9FA6" w:rsidR="00261917" w:rsidRDefault="00261917" w:rsidP="002A5C21">
      <w:pPr>
        <w:pStyle w:val="Corpsdetexte"/>
        <w:jc w:val="both"/>
        <w:rPr>
          <w:sz w:val="24"/>
          <w:szCs w:val="24"/>
        </w:rPr>
      </w:pPr>
    </w:p>
    <w:p w14:paraId="31F7D338" w14:textId="051DF066" w:rsidR="00261917" w:rsidRDefault="00261917" w:rsidP="002A5C21">
      <w:pPr>
        <w:pStyle w:val="Corpsdetexte"/>
        <w:jc w:val="both"/>
        <w:rPr>
          <w:sz w:val="24"/>
          <w:szCs w:val="24"/>
        </w:rPr>
      </w:pPr>
    </w:p>
    <w:p w14:paraId="34BD7764" w14:textId="43ABB9B3" w:rsidR="00BD50D1" w:rsidRDefault="00BD50D1">
      <w:pPr>
        <w:rPr>
          <w:sz w:val="24"/>
          <w:szCs w:val="24"/>
        </w:rPr>
      </w:pPr>
      <w:r>
        <w:rPr>
          <w:sz w:val="24"/>
          <w:szCs w:val="24"/>
        </w:rPr>
        <w:br w:type="page"/>
      </w:r>
    </w:p>
    <w:p w14:paraId="2DFFD56E" w14:textId="2A43AAA7" w:rsidR="00261917" w:rsidRDefault="00BD50D1" w:rsidP="002A5C21">
      <w:pPr>
        <w:pStyle w:val="Corpsdetexte"/>
        <w:jc w:val="both"/>
        <w:rPr>
          <w:sz w:val="24"/>
          <w:szCs w:val="24"/>
        </w:rPr>
      </w:pPr>
      <w:r>
        <w:rPr>
          <w:noProof/>
          <w:sz w:val="24"/>
          <w:szCs w:val="24"/>
        </w:rPr>
        <w:lastRenderedPageBreak/>
        <w:drawing>
          <wp:inline distT="0" distB="0" distL="0" distR="0" wp14:anchorId="00F68A16" wp14:editId="12558CE1">
            <wp:extent cx="5760720" cy="9297909"/>
            <wp:effectExtent l="0" t="0" r="5080" b="0"/>
            <wp:docPr id="5120531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53106" name="Image 512053106"/>
                    <pic:cNvPicPr/>
                  </pic:nvPicPr>
                  <pic:blipFill>
                    <a:blip r:embed="rId8">
                      <a:extLst>
                        <a:ext uri="{28A0092B-C50C-407E-A947-70E740481C1C}">
                          <a14:useLocalDpi xmlns:a14="http://schemas.microsoft.com/office/drawing/2010/main" val="0"/>
                        </a:ext>
                      </a:extLst>
                    </a:blip>
                    <a:stretch>
                      <a:fillRect/>
                    </a:stretch>
                  </pic:blipFill>
                  <pic:spPr>
                    <a:xfrm>
                      <a:off x="0" y="0"/>
                      <a:ext cx="5765767" cy="9306055"/>
                    </a:xfrm>
                    <a:prstGeom prst="rect">
                      <a:avLst/>
                    </a:prstGeom>
                  </pic:spPr>
                </pic:pic>
              </a:graphicData>
            </a:graphic>
          </wp:inline>
        </w:drawing>
      </w:r>
    </w:p>
    <w:p w14:paraId="75F8BE82" w14:textId="4FF7E823" w:rsidR="00BD50D1" w:rsidRDefault="005A1E32" w:rsidP="002A5C21">
      <w:pPr>
        <w:pStyle w:val="Corpsdetexte"/>
        <w:jc w:val="both"/>
        <w:rPr>
          <w:sz w:val="24"/>
          <w:szCs w:val="24"/>
        </w:rPr>
      </w:pPr>
      <w:r w:rsidRPr="005A1E32">
        <w:rPr>
          <w:noProof/>
          <w:sz w:val="24"/>
          <w:szCs w:val="24"/>
        </w:rPr>
        <w:lastRenderedPageBreak/>
        <w:drawing>
          <wp:inline distT="0" distB="0" distL="0" distR="0" wp14:anchorId="74917754" wp14:editId="26E30512">
            <wp:extent cx="5760720" cy="8647430"/>
            <wp:effectExtent l="0" t="0" r="5080" b="1270"/>
            <wp:docPr id="1594229264" name="Image 1" descr="Une image contenant texte, lettre, papier,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29264" name="Image 1" descr="Une image contenant texte, lettre, papier, Police&#10;&#10;Le contenu généré par l’IA peut être incorrect."/>
                    <pic:cNvPicPr/>
                  </pic:nvPicPr>
                  <pic:blipFill>
                    <a:blip r:embed="rId9"/>
                    <a:stretch>
                      <a:fillRect/>
                    </a:stretch>
                  </pic:blipFill>
                  <pic:spPr>
                    <a:xfrm>
                      <a:off x="0" y="0"/>
                      <a:ext cx="5760720" cy="8647430"/>
                    </a:xfrm>
                    <a:prstGeom prst="rect">
                      <a:avLst/>
                    </a:prstGeom>
                  </pic:spPr>
                </pic:pic>
              </a:graphicData>
            </a:graphic>
          </wp:inline>
        </w:drawing>
      </w:r>
    </w:p>
    <w:p w14:paraId="189F3046" w14:textId="269CA044" w:rsidR="005A1E32" w:rsidRPr="003857D3" w:rsidRDefault="005A1E32" w:rsidP="002A5C21">
      <w:pPr>
        <w:pStyle w:val="Corpsdetexte"/>
        <w:jc w:val="both"/>
        <w:rPr>
          <w:sz w:val="24"/>
          <w:szCs w:val="24"/>
        </w:rPr>
      </w:pPr>
      <w:r w:rsidRPr="005A1E32">
        <w:rPr>
          <w:noProof/>
          <w:sz w:val="24"/>
          <w:szCs w:val="24"/>
        </w:rPr>
        <w:lastRenderedPageBreak/>
        <w:drawing>
          <wp:inline distT="0" distB="0" distL="0" distR="0" wp14:anchorId="61BD1A95" wp14:editId="4E16A8D0">
            <wp:extent cx="5760720" cy="8578215"/>
            <wp:effectExtent l="0" t="0" r="5080" b="0"/>
            <wp:docPr id="1943446020" name="Image 1" descr="Une image contenant texte, lettre,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46020" name="Image 1" descr="Une image contenant texte, lettre, Police, document&#10;&#10;Le contenu généré par l’IA peut être incorrect."/>
                    <pic:cNvPicPr/>
                  </pic:nvPicPr>
                  <pic:blipFill>
                    <a:blip r:embed="rId10"/>
                    <a:stretch>
                      <a:fillRect/>
                    </a:stretch>
                  </pic:blipFill>
                  <pic:spPr>
                    <a:xfrm>
                      <a:off x="0" y="0"/>
                      <a:ext cx="5760720" cy="8578215"/>
                    </a:xfrm>
                    <a:prstGeom prst="rect">
                      <a:avLst/>
                    </a:prstGeom>
                  </pic:spPr>
                </pic:pic>
              </a:graphicData>
            </a:graphic>
          </wp:inline>
        </w:drawing>
      </w:r>
    </w:p>
    <w:sectPr w:rsidR="005A1E32" w:rsidRPr="003857D3" w:rsidSect="00881E94">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DB0D" w14:textId="77777777" w:rsidR="004E112A" w:rsidRDefault="004E112A" w:rsidP="00665478">
      <w:pPr>
        <w:spacing w:after="0" w:line="240" w:lineRule="auto"/>
      </w:pPr>
      <w:r>
        <w:separator/>
      </w:r>
    </w:p>
  </w:endnote>
  <w:endnote w:type="continuationSeparator" w:id="0">
    <w:p w14:paraId="1B25570A" w14:textId="77777777" w:rsidR="004E112A" w:rsidRDefault="004E112A" w:rsidP="0066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34238863"/>
      <w:docPartObj>
        <w:docPartGallery w:val="Page Numbers (Bottom of Page)"/>
        <w:docPartUnique/>
      </w:docPartObj>
    </w:sdtPr>
    <w:sdtContent>
      <w:p w14:paraId="03DF2DAD" w14:textId="16FB43D1" w:rsidR="003700F3" w:rsidRDefault="003700F3" w:rsidP="007D1A0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287586067"/>
      <w:docPartObj>
        <w:docPartGallery w:val="Page Numbers (Bottom of Page)"/>
        <w:docPartUnique/>
      </w:docPartObj>
    </w:sdtPr>
    <w:sdtContent>
      <w:p w14:paraId="0EDB16F3" w14:textId="199A2C66" w:rsidR="003700F3" w:rsidRDefault="003700F3" w:rsidP="003700F3">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7353265" w14:textId="77777777" w:rsidR="003700F3" w:rsidRDefault="003700F3" w:rsidP="003700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23179266"/>
      <w:docPartObj>
        <w:docPartGallery w:val="Page Numbers (Bottom of Page)"/>
        <w:docPartUnique/>
      </w:docPartObj>
    </w:sdtPr>
    <w:sdtContent>
      <w:p w14:paraId="3042EBB4" w14:textId="2AF11EF1" w:rsidR="003700F3" w:rsidRDefault="003700F3" w:rsidP="007D1A0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6ED64703" w14:textId="2B3045B4" w:rsidR="003700F3" w:rsidRDefault="003700F3" w:rsidP="003700F3">
    <w:pPr>
      <w:pStyle w:val="Pieddepage"/>
      <w:ind w:right="360"/>
    </w:pPr>
    <w:r>
      <w:t xml:space="preserve">Règlement de fonctionnement – CER SILLAGE – établi le </w:t>
    </w:r>
    <w:r w:rsidR="00586F68">
      <w:t>16 juillet</w:t>
    </w:r>
    <w:r>
      <w:t xml:space="preserve"> 2025</w:t>
    </w:r>
    <w:r>
      <w:tab/>
    </w:r>
  </w:p>
  <w:p w14:paraId="684E5A79" w14:textId="77777777" w:rsidR="00665478" w:rsidRDefault="006654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A486" w14:textId="77777777" w:rsidR="004E112A" w:rsidRDefault="004E112A" w:rsidP="00665478">
      <w:pPr>
        <w:spacing w:after="0" w:line="240" w:lineRule="auto"/>
      </w:pPr>
      <w:r>
        <w:separator/>
      </w:r>
    </w:p>
  </w:footnote>
  <w:footnote w:type="continuationSeparator" w:id="0">
    <w:p w14:paraId="328FC617" w14:textId="77777777" w:rsidR="004E112A" w:rsidRDefault="004E112A" w:rsidP="00665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8D5"/>
    <w:multiLevelType w:val="hybridMultilevel"/>
    <w:tmpl w:val="BD1699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B1602C9"/>
    <w:multiLevelType w:val="hybridMultilevel"/>
    <w:tmpl w:val="056E92D2"/>
    <w:lvl w:ilvl="0" w:tplc="22AC8C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EC36D7"/>
    <w:multiLevelType w:val="hybridMultilevel"/>
    <w:tmpl w:val="C3A427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8CC4DF0"/>
    <w:multiLevelType w:val="hybridMultilevel"/>
    <w:tmpl w:val="5CE8C95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A3F6346"/>
    <w:multiLevelType w:val="hybridMultilevel"/>
    <w:tmpl w:val="6A1C1CFA"/>
    <w:lvl w:ilvl="0" w:tplc="8618A83C">
      <w:numFmt w:val="bullet"/>
      <w:lvlText w:val="-"/>
      <w:lvlJc w:val="left"/>
      <w:pPr>
        <w:ind w:left="1788" w:hanging="360"/>
      </w:pPr>
      <w:rPr>
        <w:rFonts w:ascii="Calibri" w:eastAsia="Times New Roman" w:hAnsi="Calibri" w:cs="Times New Roman"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 w15:restartNumberingAfterBreak="0">
    <w:nsid w:val="2C5A2293"/>
    <w:multiLevelType w:val="hybridMultilevel"/>
    <w:tmpl w:val="94D65A9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FCA1A74"/>
    <w:multiLevelType w:val="hybridMultilevel"/>
    <w:tmpl w:val="85685068"/>
    <w:lvl w:ilvl="0" w:tplc="97623A0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038DE"/>
    <w:multiLevelType w:val="hybridMultilevel"/>
    <w:tmpl w:val="BA56193A"/>
    <w:lvl w:ilvl="0" w:tplc="83D069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5751E4"/>
    <w:multiLevelType w:val="hybridMultilevel"/>
    <w:tmpl w:val="C6FC67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45E2D"/>
    <w:multiLevelType w:val="hybridMultilevel"/>
    <w:tmpl w:val="68120E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D52F71"/>
    <w:multiLevelType w:val="hybridMultilevel"/>
    <w:tmpl w:val="B3CE5B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D46B78"/>
    <w:multiLevelType w:val="hybridMultilevel"/>
    <w:tmpl w:val="5CD4B5BA"/>
    <w:lvl w:ilvl="0" w:tplc="8618A83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5F59ED"/>
    <w:multiLevelType w:val="hybridMultilevel"/>
    <w:tmpl w:val="B5924CBA"/>
    <w:lvl w:ilvl="0" w:tplc="8618A83C">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22832925">
    <w:abstractNumId w:val="0"/>
  </w:num>
  <w:num w:numId="2" w16cid:durableId="1757095176">
    <w:abstractNumId w:val="5"/>
  </w:num>
  <w:num w:numId="3" w16cid:durableId="973022369">
    <w:abstractNumId w:val="10"/>
  </w:num>
  <w:num w:numId="4" w16cid:durableId="44257854">
    <w:abstractNumId w:val="12"/>
  </w:num>
  <w:num w:numId="5" w16cid:durableId="1564174146">
    <w:abstractNumId w:val="2"/>
  </w:num>
  <w:num w:numId="6" w16cid:durableId="1369531302">
    <w:abstractNumId w:val="8"/>
  </w:num>
  <w:num w:numId="7" w16cid:durableId="221796416">
    <w:abstractNumId w:val="9"/>
  </w:num>
  <w:num w:numId="8" w16cid:durableId="917520150">
    <w:abstractNumId w:val="3"/>
  </w:num>
  <w:num w:numId="9" w16cid:durableId="182747055">
    <w:abstractNumId w:val="4"/>
  </w:num>
  <w:num w:numId="10" w16cid:durableId="390346731">
    <w:abstractNumId w:val="11"/>
  </w:num>
  <w:num w:numId="11" w16cid:durableId="72165268">
    <w:abstractNumId w:val="1"/>
  </w:num>
  <w:num w:numId="12" w16cid:durableId="1292401932">
    <w:abstractNumId w:val="7"/>
  </w:num>
  <w:num w:numId="13" w16cid:durableId="3794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06"/>
    <w:rsid w:val="000008B2"/>
    <w:rsid w:val="00024861"/>
    <w:rsid w:val="00042122"/>
    <w:rsid w:val="0006301F"/>
    <w:rsid w:val="00065420"/>
    <w:rsid w:val="000745DF"/>
    <w:rsid w:val="00094DAF"/>
    <w:rsid w:val="000A6264"/>
    <w:rsid w:val="000C32D2"/>
    <w:rsid w:val="00101E0F"/>
    <w:rsid w:val="0012326F"/>
    <w:rsid w:val="0013255A"/>
    <w:rsid w:val="0013462F"/>
    <w:rsid w:val="0018082C"/>
    <w:rsid w:val="00185734"/>
    <w:rsid w:val="001A11A3"/>
    <w:rsid w:val="001C0306"/>
    <w:rsid w:val="001E0ED8"/>
    <w:rsid w:val="001F6626"/>
    <w:rsid w:val="002024A6"/>
    <w:rsid w:val="00205D4E"/>
    <w:rsid w:val="00212BAD"/>
    <w:rsid w:val="002515CC"/>
    <w:rsid w:val="00261917"/>
    <w:rsid w:val="00273BD1"/>
    <w:rsid w:val="002760EE"/>
    <w:rsid w:val="00277A45"/>
    <w:rsid w:val="0029375A"/>
    <w:rsid w:val="002967C9"/>
    <w:rsid w:val="002A4DD3"/>
    <w:rsid w:val="002A5C21"/>
    <w:rsid w:val="002A7831"/>
    <w:rsid w:val="002C56F5"/>
    <w:rsid w:val="002D5AED"/>
    <w:rsid w:val="002E3CA0"/>
    <w:rsid w:val="002F2E87"/>
    <w:rsid w:val="002F5157"/>
    <w:rsid w:val="00324504"/>
    <w:rsid w:val="00333108"/>
    <w:rsid w:val="003448A1"/>
    <w:rsid w:val="00346113"/>
    <w:rsid w:val="003700F3"/>
    <w:rsid w:val="00383D0C"/>
    <w:rsid w:val="003857D3"/>
    <w:rsid w:val="00390AD5"/>
    <w:rsid w:val="00393D85"/>
    <w:rsid w:val="003944C1"/>
    <w:rsid w:val="003C5BA7"/>
    <w:rsid w:val="003C612B"/>
    <w:rsid w:val="003D09A7"/>
    <w:rsid w:val="003E3410"/>
    <w:rsid w:val="003E758D"/>
    <w:rsid w:val="003F021F"/>
    <w:rsid w:val="00404DE2"/>
    <w:rsid w:val="004074D8"/>
    <w:rsid w:val="0041326E"/>
    <w:rsid w:val="0042459B"/>
    <w:rsid w:val="004361CE"/>
    <w:rsid w:val="00441D5E"/>
    <w:rsid w:val="00471044"/>
    <w:rsid w:val="00474DF9"/>
    <w:rsid w:val="004810AB"/>
    <w:rsid w:val="00491CB6"/>
    <w:rsid w:val="004A0C9E"/>
    <w:rsid w:val="004A343E"/>
    <w:rsid w:val="004A48F1"/>
    <w:rsid w:val="004A5ED9"/>
    <w:rsid w:val="004A69A6"/>
    <w:rsid w:val="004B2AC8"/>
    <w:rsid w:val="004B7FBA"/>
    <w:rsid w:val="004C5A1D"/>
    <w:rsid w:val="004D5E49"/>
    <w:rsid w:val="004E112A"/>
    <w:rsid w:val="004F0D09"/>
    <w:rsid w:val="004F36DD"/>
    <w:rsid w:val="00516083"/>
    <w:rsid w:val="005228E9"/>
    <w:rsid w:val="00531C87"/>
    <w:rsid w:val="0055127E"/>
    <w:rsid w:val="005600FE"/>
    <w:rsid w:val="00573981"/>
    <w:rsid w:val="00585376"/>
    <w:rsid w:val="00586F68"/>
    <w:rsid w:val="00587A05"/>
    <w:rsid w:val="00595A86"/>
    <w:rsid w:val="005A0507"/>
    <w:rsid w:val="005A1E32"/>
    <w:rsid w:val="005B3D7C"/>
    <w:rsid w:val="005B4A86"/>
    <w:rsid w:val="005B6A8C"/>
    <w:rsid w:val="005C4B3B"/>
    <w:rsid w:val="005F24FD"/>
    <w:rsid w:val="006106E5"/>
    <w:rsid w:val="0061665C"/>
    <w:rsid w:val="0062690F"/>
    <w:rsid w:val="00633184"/>
    <w:rsid w:val="00633C36"/>
    <w:rsid w:val="0064265B"/>
    <w:rsid w:val="006602B7"/>
    <w:rsid w:val="00661C06"/>
    <w:rsid w:val="00665478"/>
    <w:rsid w:val="00670AFE"/>
    <w:rsid w:val="00673D62"/>
    <w:rsid w:val="006A1139"/>
    <w:rsid w:val="006B068F"/>
    <w:rsid w:val="006B0C78"/>
    <w:rsid w:val="006B3886"/>
    <w:rsid w:val="006C4781"/>
    <w:rsid w:val="006C7560"/>
    <w:rsid w:val="006E09BF"/>
    <w:rsid w:val="006E0A2D"/>
    <w:rsid w:val="00703B6F"/>
    <w:rsid w:val="007410E3"/>
    <w:rsid w:val="0076042C"/>
    <w:rsid w:val="0076204A"/>
    <w:rsid w:val="007A30D2"/>
    <w:rsid w:val="007D0DE6"/>
    <w:rsid w:val="007D32F7"/>
    <w:rsid w:val="007D4644"/>
    <w:rsid w:val="007F0598"/>
    <w:rsid w:val="007F7702"/>
    <w:rsid w:val="00820C2B"/>
    <w:rsid w:val="00827D9D"/>
    <w:rsid w:val="008375FA"/>
    <w:rsid w:val="008423B2"/>
    <w:rsid w:val="00864775"/>
    <w:rsid w:val="008736AD"/>
    <w:rsid w:val="00881E94"/>
    <w:rsid w:val="008838FD"/>
    <w:rsid w:val="00884DD0"/>
    <w:rsid w:val="008B4FD4"/>
    <w:rsid w:val="008B6507"/>
    <w:rsid w:val="008C2BF3"/>
    <w:rsid w:val="008E47A9"/>
    <w:rsid w:val="008E4923"/>
    <w:rsid w:val="009066B9"/>
    <w:rsid w:val="00936335"/>
    <w:rsid w:val="00941737"/>
    <w:rsid w:val="00945FB8"/>
    <w:rsid w:val="0096672F"/>
    <w:rsid w:val="009735A0"/>
    <w:rsid w:val="009A1629"/>
    <w:rsid w:val="009B4BC1"/>
    <w:rsid w:val="009D0228"/>
    <w:rsid w:val="009F3A45"/>
    <w:rsid w:val="00A37539"/>
    <w:rsid w:val="00A4076E"/>
    <w:rsid w:val="00A60206"/>
    <w:rsid w:val="00A72AD5"/>
    <w:rsid w:val="00A85A70"/>
    <w:rsid w:val="00A901AB"/>
    <w:rsid w:val="00A92913"/>
    <w:rsid w:val="00A9485A"/>
    <w:rsid w:val="00AA4BFA"/>
    <w:rsid w:val="00AB346A"/>
    <w:rsid w:val="00AD0065"/>
    <w:rsid w:val="00AD5515"/>
    <w:rsid w:val="00B002F3"/>
    <w:rsid w:val="00B233BC"/>
    <w:rsid w:val="00B557CA"/>
    <w:rsid w:val="00B55C2B"/>
    <w:rsid w:val="00B87D06"/>
    <w:rsid w:val="00B900DE"/>
    <w:rsid w:val="00BB4F83"/>
    <w:rsid w:val="00BC6A9D"/>
    <w:rsid w:val="00BD50D1"/>
    <w:rsid w:val="00C03CF5"/>
    <w:rsid w:val="00C04389"/>
    <w:rsid w:val="00C04614"/>
    <w:rsid w:val="00C054E9"/>
    <w:rsid w:val="00C149FB"/>
    <w:rsid w:val="00C14EA3"/>
    <w:rsid w:val="00C402F6"/>
    <w:rsid w:val="00C40398"/>
    <w:rsid w:val="00C42B40"/>
    <w:rsid w:val="00C60909"/>
    <w:rsid w:val="00C77672"/>
    <w:rsid w:val="00C77A0B"/>
    <w:rsid w:val="00C9481F"/>
    <w:rsid w:val="00CA4AEB"/>
    <w:rsid w:val="00CA5ADD"/>
    <w:rsid w:val="00CB22C9"/>
    <w:rsid w:val="00CC1FD0"/>
    <w:rsid w:val="00CD0809"/>
    <w:rsid w:val="00CE0CDD"/>
    <w:rsid w:val="00CF3029"/>
    <w:rsid w:val="00D06CD7"/>
    <w:rsid w:val="00D06FB5"/>
    <w:rsid w:val="00D24824"/>
    <w:rsid w:val="00D253AD"/>
    <w:rsid w:val="00D4482A"/>
    <w:rsid w:val="00D47B15"/>
    <w:rsid w:val="00D523E5"/>
    <w:rsid w:val="00D5758C"/>
    <w:rsid w:val="00D64F37"/>
    <w:rsid w:val="00D652AE"/>
    <w:rsid w:val="00D75AF3"/>
    <w:rsid w:val="00D9127D"/>
    <w:rsid w:val="00DB7BA5"/>
    <w:rsid w:val="00DB7E73"/>
    <w:rsid w:val="00DC1E59"/>
    <w:rsid w:val="00DD20DC"/>
    <w:rsid w:val="00DF6EA7"/>
    <w:rsid w:val="00E04438"/>
    <w:rsid w:val="00E42E4C"/>
    <w:rsid w:val="00E55DC0"/>
    <w:rsid w:val="00E6067C"/>
    <w:rsid w:val="00E64AB0"/>
    <w:rsid w:val="00E65BA2"/>
    <w:rsid w:val="00E85BD2"/>
    <w:rsid w:val="00E93DA1"/>
    <w:rsid w:val="00E94360"/>
    <w:rsid w:val="00E9630C"/>
    <w:rsid w:val="00EA136C"/>
    <w:rsid w:val="00EA7587"/>
    <w:rsid w:val="00EC02EE"/>
    <w:rsid w:val="00EC110E"/>
    <w:rsid w:val="00EC5164"/>
    <w:rsid w:val="00ED3E4A"/>
    <w:rsid w:val="00EE1A67"/>
    <w:rsid w:val="00EE6B98"/>
    <w:rsid w:val="00F222FF"/>
    <w:rsid w:val="00F24A0C"/>
    <w:rsid w:val="00F319A7"/>
    <w:rsid w:val="00F40E84"/>
    <w:rsid w:val="00F805CC"/>
    <w:rsid w:val="00F83F90"/>
    <w:rsid w:val="00F86C0F"/>
    <w:rsid w:val="00F9511E"/>
    <w:rsid w:val="00FB090D"/>
    <w:rsid w:val="00FF5FAB"/>
    <w:rsid w:val="00FF6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C654"/>
  <w15:chartTrackingRefBased/>
  <w15:docId w15:val="{F7F2FBA2-52FB-4357-BF21-6EF385BA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06"/>
  </w:style>
  <w:style w:type="paragraph" w:styleId="Titre2">
    <w:name w:val="heading 2"/>
    <w:basedOn w:val="Normal"/>
    <w:next w:val="Corpsdetexte"/>
    <w:link w:val="Titre2Car"/>
    <w:qFormat/>
    <w:rsid w:val="00B87D06"/>
    <w:pPr>
      <w:keepNext/>
      <w:spacing w:before="240" w:after="240" w:line="240" w:lineRule="auto"/>
      <w:jc w:val="center"/>
      <w:outlineLvl w:val="1"/>
    </w:pPr>
    <w:rPr>
      <w:rFonts w:eastAsia="Times New Roman" w:cs="Lucida Sans Unicode"/>
      <w:b/>
      <w:color w:val="FFC000"/>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87D06"/>
    <w:rPr>
      <w:rFonts w:eastAsia="Times New Roman" w:cs="Lucida Sans Unicode"/>
      <w:b/>
      <w:color w:val="FFC000"/>
      <w:sz w:val="40"/>
      <w:szCs w:val="24"/>
    </w:rPr>
  </w:style>
  <w:style w:type="paragraph" w:styleId="Corpsdetexte">
    <w:name w:val="Body Text"/>
    <w:basedOn w:val="Normal"/>
    <w:link w:val="CorpsdetexteCar"/>
    <w:uiPriority w:val="99"/>
    <w:unhideWhenUsed/>
    <w:rsid w:val="00B87D06"/>
    <w:pPr>
      <w:spacing w:after="120"/>
    </w:pPr>
  </w:style>
  <w:style w:type="character" w:customStyle="1" w:styleId="CorpsdetexteCar">
    <w:name w:val="Corps de texte Car"/>
    <w:basedOn w:val="Policepardfaut"/>
    <w:link w:val="Corpsdetexte"/>
    <w:uiPriority w:val="99"/>
    <w:rsid w:val="00B87D06"/>
  </w:style>
  <w:style w:type="paragraph" w:styleId="Paragraphedeliste">
    <w:name w:val="List Paragraph"/>
    <w:basedOn w:val="Normal"/>
    <w:uiPriority w:val="34"/>
    <w:qFormat/>
    <w:rsid w:val="00C60909"/>
    <w:pPr>
      <w:ind w:left="720"/>
      <w:contextualSpacing/>
    </w:pPr>
  </w:style>
  <w:style w:type="character" w:styleId="Lienhypertexte">
    <w:name w:val="Hyperlink"/>
    <w:basedOn w:val="Policepardfaut"/>
    <w:uiPriority w:val="99"/>
    <w:semiHidden/>
    <w:unhideWhenUsed/>
    <w:rsid w:val="005C4B3B"/>
    <w:rPr>
      <w:color w:val="0000FF"/>
      <w:u w:val="single"/>
    </w:rPr>
  </w:style>
  <w:style w:type="paragraph" w:styleId="Textedebulles">
    <w:name w:val="Balloon Text"/>
    <w:basedOn w:val="Normal"/>
    <w:link w:val="TextedebullesCar"/>
    <w:uiPriority w:val="99"/>
    <w:semiHidden/>
    <w:unhideWhenUsed/>
    <w:rsid w:val="00393D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3D85"/>
    <w:rPr>
      <w:rFonts w:ascii="Segoe UI" w:hAnsi="Segoe UI" w:cs="Segoe UI"/>
      <w:sz w:val="18"/>
      <w:szCs w:val="18"/>
    </w:rPr>
  </w:style>
  <w:style w:type="character" w:styleId="Marquedecommentaire">
    <w:name w:val="annotation reference"/>
    <w:basedOn w:val="Policepardfaut"/>
    <w:uiPriority w:val="99"/>
    <w:semiHidden/>
    <w:unhideWhenUsed/>
    <w:rsid w:val="00FB090D"/>
    <w:rPr>
      <w:sz w:val="16"/>
      <w:szCs w:val="16"/>
    </w:rPr>
  </w:style>
  <w:style w:type="paragraph" w:styleId="Commentaire">
    <w:name w:val="annotation text"/>
    <w:basedOn w:val="Normal"/>
    <w:link w:val="CommentaireCar"/>
    <w:uiPriority w:val="99"/>
    <w:semiHidden/>
    <w:unhideWhenUsed/>
    <w:rsid w:val="00FB090D"/>
    <w:pPr>
      <w:spacing w:line="240" w:lineRule="auto"/>
    </w:pPr>
    <w:rPr>
      <w:sz w:val="20"/>
      <w:szCs w:val="20"/>
    </w:rPr>
  </w:style>
  <w:style w:type="character" w:customStyle="1" w:styleId="CommentaireCar">
    <w:name w:val="Commentaire Car"/>
    <w:basedOn w:val="Policepardfaut"/>
    <w:link w:val="Commentaire"/>
    <w:uiPriority w:val="99"/>
    <w:semiHidden/>
    <w:rsid w:val="00FB090D"/>
    <w:rPr>
      <w:sz w:val="20"/>
      <w:szCs w:val="20"/>
    </w:rPr>
  </w:style>
  <w:style w:type="paragraph" w:styleId="Objetducommentaire">
    <w:name w:val="annotation subject"/>
    <w:basedOn w:val="Commentaire"/>
    <w:next w:val="Commentaire"/>
    <w:link w:val="ObjetducommentaireCar"/>
    <w:uiPriority w:val="99"/>
    <w:semiHidden/>
    <w:unhideWhenUsed/>
    <w:rsid w:val="00FB090D"/>
    <w:rPr>
      <w:b/>
      <w:bCs/>
    </w:rPr>
  </w:style>
  <w:style w:type="character" w:customStyle="1" w:styleId="ObjetducommentaireCar">
    <w:name w:val="Objet du commentaire Car"/>
    <w:basedOn w:val="CommentaireCar"/>
    <w:link w:val="Objetducommentaire"/>
    <w:uiPriority w:val="99"/>
    <w:semiHidden/>
    <w:rsid w:val="00FB090D"/>
    <w:rPr>
      <w:b/>
      <w:bCs/>
      <w:sz w:val="20"/>
      <w:szCs w:val="20"/>
    </w:rPr>
  </w:style>
  <w:style w:type="paragraph" w:styleId="En-tte">
    <w:name w:val="header"/>
    <w:basedOn w:val="Normal"/>
    <w:link w:val="En-tteCar"/>
    <w:uiPriority w:val="99"/>
    <w:unhideWhenUsed/>
    <w:rsid w:val="00665478"/>
    <w:pPr>
      <w:tabs>
        <w:tab w:val="center" w:pos="4536"/>
        <w:tab w:val="right" w:pos="9072"/>
      </w:tabs>
      <w:spacing w:after="0" w:line="240" w:lineRule="auto"/>
    </w:pPr>
  </w:style>
  <w:style w:type="character" w:customStyle="1" w:styleId="En-tteCar">
    <w:name w:val="En-tête Car"/>
    <w:basedOn w:val="Policepardfaut"/>
    <w:link w:val="En-tte"/>
    <w:uiPriority w:val="99"/>
    <w:rsid w:val="00665478"/>
  </w:style>
  <w:style w:type="paragraph" w:styleId="Pieddepage">
    <w:name w:val="footer"/>
    <w:basedOn w:val="Normal"/>
    <w:link w:val="PieddepageCar"/>
    <w:uiPriority w:val="99"/>
    <w:unhideWhenUsed/>
    <w:rsid w:val="006654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478"/>
  </w:style>
  <w:style w:type="table" w:styleId="Grilledutableau">
    <w:name w:val="Table Grid"/>
    <w:basedOn w:val="TableauNormal"/>
    <w:uiPriority w:val="39"/>
    <w:rsid w:val="00E96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7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1604</Words>
  <Characters>8828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Saje 4</dc:creator>
  <cp:keywords/>
  <dc:description/>
  <cp:lastModifiedBy>Isabelle ADAM</cp:lastModifiedBy>
  <cp:revision>3</cp:revision>
  <cp:lastPrinted>2025-04-10T09:52:00Z</cp:lastPrinted>
  <dcterms:created xsi:type="dcterms:W3CDTF">2025-08-08T15:40:00Z</dcterms:created>
  <dcterms:modified xsi:type="dcterms:W3CDTF">2025-09-08T10:06:00Z</dcterms:modified>
</cp:coreProperties>
</file>